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2B4E6" w14:textId="77777777" w:rsidR="00857EBC" w:rsidRPr="00E01DE6" w:rsidRDefault="00857EBC" w:rsidP="00857EBC">
      <w:pPr>
        <w:jc w:val="center"/>
        <w:rPr>
          <w:b/>
          <w:bCs/>
          <w:szCs w:val="26"/>
          <w:lang w:val="es-ES"/>
        </w:rPr>
      </w:pPr>
      <w:bookmarkStart w:id="0" w:name="_Toc248136564"/>
      <w:bookmarkStart w:id="1" w:name="_Toc248137053"/>
      <w:bookmarkStart w:id="2" w:name="_Toc397006864"/>
      <w:bookmarkStart w:id="3" w:name="_Toc397008933"/>
      <w:bookmarkStart w:id="4" w:name="_Toc397009019"/>
      <w:bookmarkStart w:id="5" w:name="_Toc401566624"/>
      <w:r w:rsidRPr="00E01DE6">
        <w:rPr>
          <w:b/>
          <w:bCs/>
          <w:szCs w:val="26"/>
          <w:lang w:val="es-ES"/>
        </w:rPr>
        <w:t>Chương II</w:t>
      </w:r>
      <w:bookmarkEnd w:id="0"/>
      <w:bookmarkEnd w:id="1"/>
      <w:bookmarkEnd w:id="2"/>
      <w:bookmarkEnd w:id="3"/>
      <w:bookmarkEnd w:id="4"/>
      <w:bookmarkEnd w:id="5"/>
    </w:p>
    <w:p w14:paraId="714297DF" w14:textId="77777777" w:rsidR="00857EBC" w:rsidRPr="00E01DE6" w:rsidRDefault="00857EBC" w:rsidP="00857EBC">
      <w:pPr>
        <w:jc w:val="center"/>
        <w:rPr>
          <w:b/>
          <w:bCs/>
          <w:szCs w:val="26"/>
          <w:lang w:val="es-ES"/>
        </w:rPr>
      </w:pPr>
      <w:bookmarkStart w:id="6" w:name="_Toc248136565"/>
      <w:bookmarkStart w:id="7" w:name="_Toc254796580"/>
      <w:bookmarkStart w:id="8" w:name="_Toc255029463"/>
      <w:bookmarkStart w:id="9" w:name="_Toc397006865"/>
      <w:bookmarkStart w:id="10" w:name="_Toc397008934"/>
      <w:bookmarkStart w:id="11" w:name="_Toc397009020"/>
      <w:bookmarkStart w:id="12" w:name="_Toc401566625"/>
      <w:r w:rsidRPr="00E01DE6">
        <w:rPr>
          <w:b/>
          <w:bCs/>
          <w:szCs w:val="26"/>
          <w:lang w:val="es-ES"/>
        </w:rPr>
        <w:t>BẢNG DỮ LIỆU ĐẤU THẦU</w:t>
      </w:r>
      <w:bookmarkEnd w:id="6"/>
      <w:bookmarkEnd w:id="7"/>
      <w:bookmarkEnd w:id="8"/>
      <w:bookmarkEnd w:id="9"/>
      <w:bookmarkEnd w:id="10"/>
      <w:bookmarkEnd w:id="11"/>
      <w:bookmarkEnd w:id="12"/>
    </w:p>
    <w:p w14:paraId="22C92852" w14:textId="77777777" w:rsidR="00857EBC" w:rsidRPr="00E01DE6" w:rsidRDefault="00857EBC" w:rsidP="00857EBC">
      <w:pPr>
        <w:rPr>
          <w:szCs w:val="26"/>
          <w:lang w:val="es-ES" w:eastAsia="x-none"/>
        </w:rPr>
      </w:pPr>
    </w:p>
    <w:tbl>
      <w:tblPr>
        <w:tblW w:w="498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4"/>
        <w:gridCol w:w="7282"/>
      </w:tblGrid>
      <w:tr w:rsidR="00857EBC" w:rsidRPr="00E01DE6" w14:paraId="3F11F818" w14:textId="77777777" w:rsidTr="00A84523">
        <w:trPr>
          <w:cantSplit/>
        </w:trPr>
        <w:tc>
          <w:tcPr>
            <w:tcW w:w="966" w:type="pct"/>
          </w:tcPr>
          <w:p w14:paraId="1A1CA855" w14:textId="77777777" w:rsidR="00857EBC" w:rsidRPr="000377A8" w:rsidRDefault="00857EBC" w:rsidP="000377A8">
            <w:pPr>
              <w:ind w:left="-57"/>
              <w:rPr>
                <w:b/>
                <w:bCs/>
                <w:color w:val="000000"/>
                <w:szCs w:val="26"/>
              </w:rPr>
            </w:pPr>
            <w:r w:rsidRPr="000377A8">
              <w:rPr>
                <w:b/>
                <w:bCs/>
                <w:color w:val="000000"/>
                <w:szCs w:val="26"/>
              </w:rPr>
              <w:t>E-CDNT 1.1</w:t>
            </w:r>
          </w:p>
        </w:tc>
        <w:tc>
          <w:tcPr>
            <w:tcW w:w="4034" w:type="pct"/>
          </w:tcPr>
          <w:p w14:paraId="587296D9" w14:textId="5FA6E0F7" w:rsidR="00857EBC" w:rsidRPr="00E01DE6" w:rsidRDefault="00857EBC" w:rsidP="00857EBC">
            <w:pPr>
              <w:rPr>
                <w:szCs w:val="26"/>
              </w:rPr>
            </w:pPr>
            <w:r w:rsidRPr="00E01DE6">
              <w:rPr>
                <w:szCs w:val="26"/>
              </w:rPr>
              <w:t>Tên chủ đầu tư:</w:t>
            </w:r>
            <w:r w:rsidR="00604087" w:rsidRPr="00E01DE6">
              <w:rPr>
                <w:szCs w:val="26"/>
              </w:rPr>
              <w:t xml:space="preserve"> TẬP ĐOÀN ĐIỆN LỰC VIỆT NAM.</w:t>
            </w:r>
          </w:p>
        </w:tc>
      </w:tr>
      <w:tr w:rsidR="00857EBC" w:rsidRPr="00E01DE6" w14:paraId="5326942C" w14:textId="77777777" w:rsidTr="00A84523">
        <w:trPr>
          <w:cantSplit/>
        </w:trPr>
        <w:tc>
          <w:tcPr>
            <w:tcW w:w="966" w:type="pct"/>
          </w:tcPr>
          <w:p w14:paraId="2F6794D3" w14:textId="77777777" w:rsidR="00857EBC" w:rsidRPr="000377A8" w:rsidRDefault="00857EBC" w:rsidP="000377A8">
            <w:pPr>
              <w:ind w:left="-57"/>
              <w:rPr>
                <w:b/>
                <w:bCs/>
                <w:color w:val="000000"/>
                <w:szCs w:val="26"/>
              </w:rPr>
            </w:pPr>
            <w:r w:rsidRPr="000377A8">
              <w:rPr>
                <w:b/>
                <w:bCs/>
                <w:color w:val="000000"/>
                <w:szCs w:val="26"/>
              </w:rPr>
              <w:t>E-CDNT 1.2</w:t>
            </w:r>
          </w:p>
        </w:tc>
        <w:tc>
          <w:tcPr>
            <w:tcW w:w="4034" w:type="pct"/>
          </w:tcPr>
          <w:p w14:paraId="33C52FE8" w14:textId="77777777" w:rsidR="00857EBC" w:rsidRPr="00E01DE6" w:rsidRDefault="00857EBC" w:rsidP="00857EBC">
            <w:pPr>
              <w:rPr>
                <w:szCs w:val="26"/>
              </w:rPr>
            </w:pPr>
            <w:r w:rsidRPr="00E01DE6">
              <w:rPr>
                <w:szCs w:val="26"/>
              </w:rPr>
              <w:t>Tên gói thầu:___</w:t>
            </w:r>
            <w:r w:rsidRPr="00E01DE6">
              <w:rPr>
                <w:i/>
                <w:iCs/>
                <w:szCs w:val="26"/>
              </w:rPr>
              <w:t>[Hệ thống tự động trích xuất].</w:t>
            </w:r>
          </w:p>
          <w:p w14:paraId="2ECB952C" w14:textId="77777777" w:rsidR="00857EBC" w:rsidRPr="00E01DE6" w:rsidRDefault="00857EBC" w:rsidP="00857EBC">
            <w:pPr>
              <w:rPr>
                <w:szCs w:val="26"/>
              </w:rPr>
            </w:pPr>
            <w:r w:rsidRPr="00E01DE6">
              <w:rPr>
                <w:szCs w:val="26"/>
              </w:rPr>
              <w:t>Tên dự án/dự toán mua sắm:___</w:t>
            </w:r>
            <w:r w:rsidRPr="00E01DE6">
              <w:rPr>
                <w:i/>
                <w:iCs/>
                <w:szCs w:val="26"/>
              </w:rPr>
              <w:t>[Hệ thống tự động trích xuất].</w:t>
            </w:r>
          </w:p>
        </w:tc>
      </w:tr>
      <w:tr w:rsidR="00857EBC" w:rsidRPr="00E01DE6" w14:paraId="3BE9955F" w14:textId="77777777" w:rsidTr="00A84523">
        <w:tc>
          <w:tcPr>
            <w:tcW w:w="966" w:type="pct"/>
          </w:tcPr>
          <w:p w14:paraId="0A0F3800" w14:textId="77777777" w:rsidR="00857EBC" w:rsidRPr="000377A8" w:rsidRDefault="00857EBC" w:rsidP="000377A8">
            <w:pPr>
              <w:ind w:left="-57"/>
              <w:rPr>
                <w:b/>
                <w:bCs/>
                <w:color w:val="000000"/>
                <w:szCs w:val="26"/>
              </w:rPr>
            </w:pPr>
            <w:r w:rsidRPr="000377A8">
              <w:rPr>
                <w:b/>
                <w:bCs/>
                <w:color w:val="000000"/>
                <w:szCs w:val="26"/>
              </w:rPr>
              <w:t>E-CDNT 3</w:t>
            </w:r>
          </w:p>
        </w:tc>
        <w:tc>
          <w:tcPr>
            <w:tcW w:w="4034" w:type="pct"/>
          </w:tcPr>
          <w:p w14:paraId="04E40D94" w14:textId="77777777" w:rsidR="00857EBC" w:rsidRPr="00E01DE6" w:rsidRDefault="00857EBC" w:rsidP="00857EBC">
            <w:pPr>
              <w:rPr>
                <w:szCs w:val="26"/>
                <w:lang w:val="it-IT"/>
              </w:rPr>
            </w:pPr>
            <w:r w:rsidRPr="00E01DE6">
              <w:rPr>
                <w:szCs w:val="26"/>
                <w:lang w:val="it-IT"/>
              </w:rPr>
              <w:t>Nguồn vốn: ___</w:t>
            </w:r>
            <w:r w:rsidRPr="00E01DE6">
              <w:rPr>
                <w:i/>
                <w:iCs/>
                <w:szCs w:val="26"/>
                <w:lang w:val="it-IT"/>
              </w:rPr>
              <w:t>[Theo E-TBMT].</w:t>
            </w:r>
          </w:p>
        </w:tc>
      </w:tr>
      <w:tr w:rsidR="00857EBC" w:rsidRPr="00E01DE6" w14:paraId="3CD82C31" w14:textId="77777777" w:rsidTr="00A84523">
        <w:tc>
          <w:tcPr>
            <w:tcW w:w="966" w:type="pct"/>
          </w:tcPr>
          <w:p w14:paraId="0B14369B" w14:textId="77777777" w:rsidR="00857EBC" w:rsidRPr="000377A8" w:rsidDel="00605BE5" w:rsidRDefault="00857EBC" w:rsidP="000377A8">
            <w:pPr>
              <w:ind w:left="-57"/>
              <w:rPr>
                <w:b/>
                <w:bCs/>
                <w:color w:val="000000"/>
                <w:szCs w:val="26"/>
                <w:highlight w:val="yellow"/>
              </w:rPr>
            </w:pPr>
            <w:r w:rsidRPr="000377A8">
              <w:rPr>
                <w:b/>
                <w:bCs/>
                <w:color w:val="000000"/>
                <w:szCs w:val="26"/>
              </w:rPr>
              <w:t>E-CDNT 5.1 (c)</w:t>
            </w:r>
          </w:p>
        </w:tc>
        <w:tc>
          <w:tcPr>
            <w:tcW w:w="4034" w:type="pct"/>
          </w:tcPr>
          <w:p w14:paraId="217F8AAA" w14:textId="77777777" w:rsidR="00857EBC" w:rsidRPr="00E01DE6" w:rsidRDefault="00857EBC" w:rsidP="00857EBC">
            <w:pPr>
              <w:rPr>
                <w:color w:val="000000"/>
                <w:szCs w:val="26"/>
              </w:rPr>
            </w:pPr>
            <w:r w:rsidRPr="00E01DE6">
              <w:rPr>
                <w:color w:val="000000"/>
                <w:szCs w:val="26"/>
              </w:rPr>
              <w:t xml:space="preserve">Bảo đảm cạnh tranh trong đấu thầu theo quy định như sau: </w:t>
            </w:r>
          </w:p>
          <w:p w14:paraId="34F751A2" w14:textId="7A1DC8C1" w:rsidR="00857EBC" w:rsidRPr="00E01DE6" w:rsidRDefault="00857EBC" w:rsidP="00857EBC">
            <w:pPr>
              <w:rPr>
                <w:color w:val="000000"/>
                <w:szCs w:val="26"/>
              </w:rPr>
            </w:pPr>
            <w:r w:rsidRPr="00E01DE6">
              <w:rPr>
                <w:color w:val="000000"/>
                <w:szCs w:val="26"/>
              </w:rPr>
              <w:t xml:space="preserve">- Nhà thầu tham dự thầu không có cổ phần hoặc vốn góp trên 30% với: Chủ đầu tư (Tập đoàn Điện lực Việt Nam), địa chỉ </w:t>
            </w:r>
            <w:r w:rsidRPr="00E01DE6">
              <w:rPr>
                <w:szCs w:val="26"/>
              </w:rPr>
              <w:t xml:space="preserve">số 11 phố Cửa Bắc </w:t>
            </w:r>
            <w:r w:rsidR="00604087" w:rsidRPr="00E01DE6">
              <w:rPr>
                <w:szCs w:val="26"/>
              </w:rPr>
              <w:t>-</w:t>
            </w:r>
            <w:r w:rsidRPr="00E01DE6">
              <w:rPr>
                <w:szCs w:val="26"/>
              </w:rPr>
              <w:t xml:space="preserve"> phường Ba Đình- thành phố Hà Nội; </w:t>
            </w:r>
            <w:r w:rsidR="00604087" w:rsidRPr="00E01DE6">
              <w:rPr>
                <w:szCs w:val="26"/>
              </w:rPr>
              <w:t>Đại diện Chủ đầu tư</w:t>
            </w:r>
            <w:r w:rsidRPr="00E01DE6">
              <w:rPr>
                <w:szCs w:val="26"/>
              </w:rPr>
              <w:t xml:space="preserve"> Ban Quản lý dự án Điện 2, địa chỉ 11 phố Cửa Bắc </w:t>
            </w:r>
            <w:r w:rsidR="00604087" w:rsidRPr="00E01DE6">
              <w:rPr>
                <w:szCs w:val="26"/>
              </w:rPr>
              <w:t>-</w:t>
            </w:r>
            <w:r w:rsidRPr="00E01DE6">
              <w:rPr>
                <w:szCs w:val="26"/>
              </w:rPr>
              <w:t xml:space="preserve"> phường Ba Đình - thành phố Hà Nội.</w:t>
            </w:r>
            <w:r w:rsidRPr="00E01DE6">
              <w:rPr>
                <w:color w:val="000000"/>
                <w:szCs w:val="26"/>
              </w:rPr>
              <w:t xml:space="preserve"> </w:t>
            </w:r>
          </w:p>
          <w:p w14:paraId="0F037E55" w14:textId="77777777" w:rsidR="00857EBC" w:rsidRPr="00E01DE6" w:rsidRDefault="00857EBC" w:rsidP="00857EBC">
            <w:pPr>
              <w:rPr>
                <w:szCs w:val="26"/>
                <w:lang w:val="vi-VN"/>
              </w:rPr>
            </w:pPr>
            <w:r w:rsidRPr="00E01DE6">
              <w:rPr>
                <w:szCs w:val="26"/>
              </w:rPr>
              <w:t>+ Trường hợp nhà thầu, chủ đầu tư là c</w:t>
            </w:r>
            <w:r w:rsidRPr="00E01DE6">
              <w:rPr>
                <w:szCs w:val="26"/>
                <w:lang w:val="vi-VN"/>
              </w:rPr>
              <w:t>ông ty mẹ, công ty con, công ty thành viên trong tập đoàn kinh tế</w:t>
            </w:r>
            <w:r w:rsidRPr="00E01DE6">
              <w:rPr>
                <w:szCs w:val="26"/>
              </w:rPr>
              <w:t xml:space="preserve"> nhà nước</w:t>
            </w:r>
            <w:r w:rsidRPr="00E01DE6">
              <w:rPr>
                <w:szCs w:val="26"/>
                <w:lang w:val="vi-VN"/>
              </w:rPr>
              <w:t>, tổng công ty nhà nước</w:t>
            </w:r>
            <w:r w:rsidRPr="00E01DE6">
              <w:rPr>
                <w:szCs w:val="26"/>
              </w:rPr>
              <w:t>, nhà thầu</w:t>
            </w:r>
            <w:r w:rsidRPr="00E01DE6">
              <w:rPr>
                <w:szCs w:val="26"/>
                <w:lang w:val="vi-VN"/>
              </w:rPr>
              <w:t xml:space="preserve"> được tham dự gói thầu của </w:t>
            </w:r>
            <w:r w:rsidRPr="00E01DE6">
              <w:rPr>
                <w:szCs w:val="26"/>
              </w:rPr>
              <w:t>chủ đầu tư</w:t>
            </w:r>
            <w:r w:rsidRPr="00E01DE6">
              <w:rPr>
                <w:szCs w:val="26"/>
                <w:lang w:val="vi-VN"/>
              </w:rPr>
              <w:t xml:space="preserve"> nếu sản phẩm, dịch vụ thuộc gói thầu đó thuộc ngành nghề sản xuất kinh doanh chính của tập đoàn kinh tế</w:t>
            </w:r>
            <w:r w:rsidRPr="00E01DE6">
              <w:rPr>
                <w:szCs w:val="26"/>
              </w:rPr>
              <w:t xml:space="preserve"> nhà nước</w:t>
            </w:r>
            <w:r w:rsidRPr="00E01DE6">
              <w:rPr>
                <w:szCs w:val="26"/>
                <w:lang w:val="vi-VN"/>
              </w:rPr>
              <w:t>, tổng công ty nhà nước.</w:t>
            </w:r>
          </w:p>
          <w:p w14:paraId="14124B7D" w14:textId="77777777" w:rsidR="00857EBC" w:rsidRPr="00E01DE6" w:rsidRDefault="00857EBC" w:rsidP="00857EBC">
            <w:pPr>
              <w:rPr>
                <w:szCs w:val="26"/>
                <w:lang w:val="vi-VN"/>
              </w:rPr>
            </w:pPr>
            <w:r w:rsidRPr="00E01DE6">
              <w:rPr>
                <w:szCs w:val="26"/>
                <w:lang w:val="vi-VN"/>
              </w:rPr>
              <w:t>+ Trường hợp nhà thầu là đơn vị sự nghiệp công lập, nhà thầu tham dự thầu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1CE6AE43" w14:textId="77777777" w:rsidR="00857EBC" w:rsidRPr="00E01DE6" w:rsidRDefault="00857EBC" w:rsidP="00857EBC">
            <w:pPr>
              <w:rPr>
                <w:szCs w:val="26"/>
                <w:lang w:val="vi-VN"/>
              </w:rPr>
            </w:pPr>
            <w:r w:rsidRPr="00E01DE6">
              <w:rPr>
                <w:szCs w:val="26"/>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58B80E7D" w14:textId="77777777" w:rsidR="00857EBC" w:rsidRPr="00F945B8" w:rsidRDefault="00857EBC" w:rsidP="00857EBC">
            <w:pPr>
              <w:rPr>
                <w:color w:val="000000"/>
                <w:szCs w:val="26"/>
                <w:lang w:val="vi-VN"/>
              </w:rPr>
            </w:pPr>
            <w:r w:rsidRPr="00E01DE6">
              <w:rPr>
                <w:color w:val="000000"/>
                <w:szCs w:val="26"/>
                <w:lang w:val="vi-VN"/>
              </w:rPr>
              <w:t>- Nhà thầu tham dự thầu không có cổ phần hoặc vốn góp với các nhà thầu tư vấn; không cùng có cổ phần hoặc vốn góp trên 20% của một tổ chức, cá nhân khác với từng bên, cụ thể như sau:</w:t>
            </w:r>
          </w:p>
          <w:p w14:paraId="43E6F2B0" w14:textId="13182659" w:rsidR="00857EBC" w:rsidRPr="00E01DE6" w:rsidRDefault="00857EBC" w:rsidP="00857EBC">
            <w:pPr>
              <w:rPr>
                <w:szCs w:val="26"/>
                <w:lang w:val="vi-VN"/>
              </w:rPr>
            </w:pPr>
          </w:p>
          <w:p w14:paraId="0DF93430" w14:textId="77777777" w:rsidR="00857EBC" w:rsidRPr="00E01DE6" w:rsidRDefault="00857EBC" w:rsidP="00857EBC">
            <w:pPr>
              <w:rPr>
                <w:color w:val="000000"/>
                <w:szCs w:val="26"/>
                <w:lang w:val="vi-VN"/>
              </w:rPr>
            </w:pPr>
            <w:r w:rsidRPr="00E01DE6">
              <w:rPr>
                <w:color w:val="000000"/>
                <w:szCs w:val="26"/>
                <w:lang w:val="vi-VN"/>
              </w:rPr>
              <w:t>Nhà thầu tham dự thầu không cùng thuộc một cơ quan hoặc tổ chức trực tiếp quản lý với nhà thầu tư vấn (đã nêu trên)</w:t>
            </w:r>
            <w:r w:rsidRPr="00E01DE6">
              <w:rPr>
                <w:rStyle w:val="FootnoteReference"/>
                <w:rFonts w:eastAsia="MS Gothic"/>
                <w:color w:val="000000"/>
                <w:szCs w:val="26"/>
                <w:lang w:val="pl-PL"/>
              </w:rPr>
              <w:footnoteReference w:id="1"/>
            </w:r>
            <w:r w:rsidRPr="00E01DE6">
              <w:rPr>
                <w:color w:val="000000"/>
                <w:szCs w:val="26"/>
                <w:lang w:val="vi-VN"/>
              </w:rPr>
              <w:t xml:space="preserve">. </w:t>
            </w:r>
          </w:p>
          <w:p w14:paraId="2C53DEA5" w14:textId="77777777" w:rsidR="00857EBC" w:rsidRPr="00E01DE6" w:rsidRDefault="00857EBC" w:rsidP="00857EBC">
            <w:pPr>
              <w:rPr>
                <w:color w:val="000000"/>
                <w:szCs w:val="26"/>
                <w:lang w:val="vi-VN"/>
              </w:rPr>
            </w:pPr>
            <w:r w:rsidRPr="00E01DE6">
              <w:rPr>
                <w:color w:val="000000"/>
                <w:szCs w:val="26"/>
                <w:lang w:val="vi-VN"/>
              </w:rPr>
              <w:lastRenderedPageBreak/>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2891252D" w14:textId="77777777" w:rsidR="00857EBC" w:rsidRPr="00E01DE6" w:rsidRDefault="00857EBC" w:rsidP="00857EBC">
            <w:pPr>
              <w:rPr>
                <w:color w:val="000000"/>
                <w:szCs w:val="26"/>
                <w:shd w:val="clear" w:color="auto" w:fill="FFFFFF"/>
                <w:lang w:val="vi-VN"/>
              </w:rPr>
            </w:pPr>
            <w:r w:rsidRPr="00E01DE6">
              <w:rPr>
                <w:color w:val="000000"/>
                <w:szCs w:val="26"/>
                <w:shd w:val="clear" w:color="auto" w:fill="FFFFFF"/>
                <w:lang w:val="vi-VN"/>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634C02E4" w14:textId="7ECD4E97" w:rsidR="00857EBC" w:rsidRPr="00E01DE6" w:rsidRDefault="00857EBC" w:rsidP="00857EBC">
            <w:pPr>
              <w:rPr>
                <w:color w:val="000000"/>
                <w:szCs w:val="26"/>
                <w:lang w:val="pl-PL"/>
              </w:rPr>
            </w:pPr>
            <m:oMathPara>
              <m:oMath>
                <m:r>
                  <m:rPr>
                    <m:nor/>
                  </m:rPr>
                  <w:rPr>
                    <w:szCs w:val="26"/>
                    <w:lang w:val="vi-VN"/>
                  </w:rPr>
                  <m:t>Tỷ lệ sở hữu vốn =</m:t>
                </m:r>
                <m:nary>
                  <m:naryPr>
                    <m:chr m:val="∑"/>
                    <m:limLoc m:val="undOvr"/>
                    <m:ctrlPr>
                      <w:rPr>
                        <w:rFonts w:ascii="Cambria Math" w:hAnsi="Cambria Math"/>
                        <w:szCs w:val="26"/>
                      </w:rPr>
                    </m:ctrlPr>
                  </m:naryPr>
                  <m:sub>
                    <m:r>
                      <m:rPr>
                        <m:nor/>
                      </m:rPr>
                      <w:rPr>
                        <w:szCs w:val="26"/>
                        <w:lang w:val="vi-VN"/>
                      </w:rPr>
                      <m:t>i=1</m:t>
                    </m:r>
                  </m:sub>
                  <m:sup>
                    <m:r>
                      <m:rPr>
                        <m:nor/>
                      </m:rPr>
                      <w:rPr>
                        <w:szCs w:val="26"/>
                        <w:lang w:val="vi-VN"/>
                      </w:rPr>
                      <m:t>n</m:t>
                    </m:r>
                  </m:sup>
                  <m:e>
                    <m:r>
                      <m:rPr>
                        <m:nor/>
                      </m:rPr>
                      <w:rPr>
                        <w:szCs w:val="26"/>
                        <w:lang w:val="vi-VN"/>
                      </w:rPr>
                      <m:t>X</m:t>
                    </m:r>
                    <m:r>
                      <m:rPr>
                        <m:nor/>
                      </m:rPr>
                      <w:rPr>
                        <w:szCs w:val="26"/>
                        <w:vertAlign w:val="subscript"/>
                        <w:lang w:val="vi-VN"/>
                      </w:rPr>
                      <m:t>i</m:t>
                    </m:r>
                    <m:r>
                      <m:rPr>
                        <m:nor/>
                      </m:rPr>
                      <w:rPr>
                        <w:szCs w:val="26"/>
                        <w:lang w:val="vi-VN"/>
                      </w:rPr>
                      <m:t xml:space="preserve"> x Y</m:t>
                    </m:r>
                    <m:r>
                      <m:rPr>
                        <m:nor/>
                      </m:rPr>
                      <w:rPr>
                        <w:szCs w:val="26"/>
                        <w:vertAlign w:val="subscript"/>
                        <w:lang w:val="vi-VN"/>
                      </w:rPr>
                      <m:t>i</m:t>
                    </m:r>
                  </m:e>
                </m:nary>
              </m:oMath>
            </m:oMathPara>
          </w:p>
          <w:p w14:paraId="7617D2F8" w14:textId="77777777" w:rsidR="00857EBC" w:rsidRPr="00E01DE6" w:rsidRDefault="00857EBC" w:rsidP="00857EBC">
            <w:pPr>
              <w:rPr>
                <w:color w:val="000000"/>
                <w:szCs w:val="26"/>
                <w:shd w:val="clear" w:color="auto" w:fill="FFFFFF"/>
                <w:lang w:val="pl-PL"/>
              </w:rPr>
            </w:pPr>
            <w:r w:rsidRPr="00E01DE6">
              <w:rPr>
                <w:color w:val="000000"/>
                <w:szCs w:val="26"/>
                <w:shd w:val="clear" w:color="auto" w:fill="FFFFFF"/>
                <w:lang w:val="pl-PL"/>
              </w:rPr>
              <w:t>Trong đó:</w:t>
            </w:r>
          </w:p>
          <w:p w14:paraId="0B0574C0" w14:textId="77777777" w:rsidR="00857EBC" w:rsidRPr="00E01DE6" w:rsidRDefault="00857EBC" w:rsidP="00857EBC">
            <w:pPr>
              <w:rPr>
                <w:color w:val="000000"/>
                <w:szCs w:val="26"/>
                <w:shd w:val="clear" w:color="auto" w:fill="FFFFFF"/>
                <w:lang w:val="pl-PL"/>
              </w:rPr>
            </w:pPr>
            <w:r w:rsidRPr="00E01DE6">
              <w:rPr>
                <w:color w:val="000000"/>
                <w:szCs w:val="26"/>
                <w:shd w:val="clear" w:color="auto" w:fill="FFFFFF"/>
                <w:lang w:val="pl-PL"/>
              </w:rPr>
              <w:t>Xi: Là tỷ lệ sở hữu vốn của tổ chức, cá nhân khác trong thành viên liên danh thứ i;</w:t>
            </w:r>
          </w:p>
          <w:p w14:paraId="6B5C9894" w14:textId="77777777" w:rsidR="00857EBC" w:rsidRPr="00E01DE6" w:rsidRDefault="00857EBC" w:rsidP="00857EBC">
            <w:pPr>
              <w:rPr>
                <w:color w:val="000000"/>
                <w:szCs w:val="26"/>
                <w:shd w:val="clear" w:color="auto" w:fill="FFFFFF"/>
                <w:lang w:val="pl-PL"/>
              </w:rPr>
            </w:pPr>
            <w:r w:rsidRPr="00E01DE6">
              <w:rPr>
                <w:color w:val="000000"/>
                <w:szCs w:val="26"/>
                <w:shd w:val="clear" w:color="auto" w:fill="FFFFFF"/>
                <w:lang w:val="pl-PL"/>
              </w:rPr>
              <w:t>Yi: Là tỷ lệ phần trăm (%) khối lượng công việc của thành viên liên danh thứ i trong thỏa thuận liên danh;</w:t>
            </w:r>
          </w:p>
          <w:p w14:paraId="5A5653C2" w14:textId="77777777" w:rsidR="00857EBC" w:rsidRPr="00E01DE6" w:rsidRDefault="00857EBC" w:rsidP="00857EBC">
            <w:pPr>
              <w:rPr>
                <w:iCs/>
                <w:color w:val="000000"/>
                <w:szCs w:val="26"/>
                <w:highlight w:val="yellow"/>
                <w:lang w:val="pl-PL"/>
              </w:rPr>
            </w:pPr>
            <w:r w:rsidRPr="00E01DE6">
              <w:rPr>
                <w:color w:val="000000"/>
                <w:szCs w:val="26"/>
                <w:shd w:val="clear" w:color="auto" w:fill="FFFFFF"/>
              </w:rPr>
              <w:t>n: Là số thành viên tham gia trong liên danh.</w:t>
            </w:r>
            <w:r w:rsidRPr="00E01DE6" w:rsidDel="00380122">
              <w:rPr>
                <w:color w:val="000000"/>
                <w:szCs w:val="26"/>
                <w:shd w:val="clear" w:color="auto" w:fill="FFFFFF"/>
              </w:rPr>
              <w:t xml:space="preserve"> </w:t>
            </w:r>
          </w:p>
        </w:tc>
      </w:tr>
      <w:tr w:rsidR="00857EBC" w:rsidRPr="00E01DE6" w14:paraId="5437E780" w14:textId="77777777" w:rsidTr="00A84523">
        <w:tc>
          <w:tcPr>
            <w:tcW w:w="966" w:type="pct"/>
          </w:tcPr>
          <w:p w14:paraId="4C243129" w14:textId="77777777" w:rsidR="00857EBC" w:rsidRPr="000377A8" w:rsidRDefault="00857EBC" w:rsidP="000377A8">
            <w:pPr>
              <w:ind w:left="-57"/>
              <w:rPr>
                <w:b/>
                <w:bCs/>
                <w:color w:val="000000"/>
                <w:szCs w:val="26"/>
              </w:rPr>
            </w:pPr>
            <w:r w:rsidRPr="000377A8">
              <w:rPr>
                <w:b/>
                <w:bCs/>
                <w:color w:val="000000"/>
                <w:szCs w:val="26"/>
              </w:rPr>
              <w:lastRenderedPageBreak/>
              <w:t>E-CDNT 7.3</w:t>
            </w:r>
          </w:p>
        </w:tc>
        <w:tc>
          <w:tcPr>
            <w:tcW w:w="4034" w:type="pct"/>
          </w:tcPr>
          <w:p w14:paraId="237ED82C" w14:textId="77777777" w:rsidR="00857EBC" w:rsidRPr="00E01DE6" w:rsidRDefault="00857EBC" w:rsidP="00857EBC">
            <w:pPr>
              <w:rPr>
                <w:iCs/>
                <w:szCs w:val="26"/>
                <w:lang w:val="pl-PL"/>
              </w:rPr>
            </w:pPr>
            <w:r w:rsidRPr="00E01DE6">
              <w:rPr>
                <w:szCs w:val="26"/>
                <w:lang w:val="pl-PL"/>
              </w:rPr>
              <w:t xml:space="preserve">Hội nghị tiền đấu thầu: </w:t>
            </w:r>
            <w:r w:rsidRPr="00E01DE6">
              <w:rPr>
                <w:i/>
                <w:iCs/>
                <w:szCs w:val="26"/>
                <w:lang w:val="pl-PL"/>
              </w:rPr>
              <w:t>Không áp dụng</w:t>
            </w:r>
          </w:p>
        </w:tc>
      </w:tr>
      <w:tr w:rsidR="00857EBC" w:rsidRPr="00E01DE6" w14:paraId="609CEE95" w14:textId="77777777" w:rsidTr="00A84523">
        <w:tc>
          <w:tcPr>
            <w:tcW w:w="966" w:type="pct"/>
          </w:tcPr>
          <w:p w14:paraId="7FB8F954" w14:textId="77777777" w:rsidR="00857EBC" w:rsidRPr="000377A8" w:rsidRDefault="00857EBC" w:rsidP="000377A8">
            <w:pPr>
              <w:ind w:left="-57"/>
              <w:rPr>
                <w:b/>
                <w:bCs/>
                <w:color w:val="000000"/>
                <w:szCs w:val="26"/>
              </w:rPr>
            </w:pPr>
            <w:r w:rsidRPr="000377A8">
              <w:rPr>
                <w:b/>
                <w:bCs/>
                <w:color w:val="000000"/>
                <w:szCs w:val="26"/>
              </w:rPr>
              <w:t>E-CDNT 7.7</w:t>
            </w:r>
          </w:p>
        </w:tc>
        <w:tc>
          <w:tcPr>
            <w:tcW w:w="4034" w:type="pct"/>
          </w:tcPr>
          <w:p w14:paraId="764217EE" w14:textId="77777777" w:rsidR="00857EBC" w:rsidRPr="00E01DE6" w:rsidRDefault="00857EBC" w:rsidP="00857EBC">
            <w:pPr>
              <w:rPr>
                <w:szCs w:val="26"/>
              </w:rPr>
            </w:pPr>
            <w:r w:rsidRPr="00E01DE6">
              <w:rPr>
                <w:color w:val="000000"/>
                <w:szCs w:val="26"/>
              </w:rPr>
              <w:t>Thời gian sửa đổi E-HSMT đối với gói thầu tư vấn đơn giản hoặc gói thầu tư vấn cấp bách cần thực hiện ngay do yêu cầu về tiến độ là 03 ngày làm việc trước ngày có thời điểm đóng thầu.</w:t>
            </w:r>
          </w:p>
        </w:tc>
      </w:tr>
      <w:tr w:rsidR="00857EBC" w:rsidRPr="007E6009" w14:paraId="7F3F1381" w14:textId="77777777" w:rsidTr="00A84523">
        <w:tc>
          <w:tcPr>
            <w:tcW w:w="966" w:type="pct"/>
          </w:tcPr>
          <w:p w14:paraId="7F79C455" w14:textId="77777777" w:rsidR="00857EBC" w:rsidRPr="000377A8" w:rsidRDefault="00857EBC" w:rsidP="000377A8">
            <w:pPr>
              <w:ind w:left="-57"/>
              <w:rPr>
                <w:b/>
                <w:bCs/>
                <w:color w:val="000000"/>
                <w:szCs w:val="26"/>
              </w:rPr>
            </w:pPr>
            <w:r w:rsidRPr="000377A8">
              <w:rPr>
                <w:b/>
                <w:bCs/>
                <w:color w:val="000000"/>
                <w:szCs w:val="26"/>
              </w:rPr>
              <w:t>E-CDNT 8</w:t>
            </w:r>
          </w:p>
        </w:tc>
        <w:tc>
          <w:tcPr>
            <w:tcW w:w="4034" w:type="pct"/>
          </w:tcPr>
          <w:p w14:paraId="7D6DFAE5" w14:textId="3F05988E" w:rsidR="00857EBC" w:rsidRPr="00E01DE6" w:rsidRDefault="00857EBC" w:rsidP="00857EBC">
            <w:pPr>
              <w:rPr>
                <w:color w:val="000000"/>
                <w:szCs w:val="26"/>
                <w:lang w:val="it-IT"/>
              </w:rPr>
            </w:pPr>
            <w:r w:rsidRPr="00E01DE6">
              <w:rPr>
                <w:color w:val="000000"/>
                <w:szCs w:val="26"/>
                <w:lang w:val="it-IT"/>
              </w:rPr>
              <w:t xml:space="preserve">Chi phí nộp E-HSDT: </w:t>
            </w:r>
            <w:r w:rsidR="00604087" w:rsidRPr="00E01DE6">
              <w:rPr>
                <w:rStyle w:val="fontstyle01"/>
                <w:rFonts w:ascii="Times New Roman" w:hAnsi="Times New Roman"/>
                <w:sz w:val="26"/>
                <w:szCs w:val="26"/>
                <w:lang w:val="it-IT"/>
              </w:rPr>
              <w:t>330.000 VND</w:t>
            </w:r>
          </w:p>
        </w:tc>
      </w:tr>
      <w:tr w:rsidR="00857EBC" w:rsidRPr="00E01DE6" w14:paraId="400A0F0E" w14:textId="77777777" w:rsidTr="00A84523">
        <w:tc>
          <w:tcPr>
            <w:tcW w:w="966" w:type="pct"/>
          </w:tcPr>
          <w:p w14:paraId="31DC46DB" w14:textId="77777777" w:rsidR="00857EBC" w:rsidRPr="000377A8" w:rsidRDefault="00857EBC" w:rsidP="000377A8">
            <w:pPr>
              <w:ind w:left="-57"/>
              <w:rPr>
                <w:b/>
                <w:bCs/>
                <w:color w:val="000000"/>
                <w:szCs w:val="26"/>
                <w:highlight w:val="yellow"/>
              </w:rPr>
            </w:pPr>
            <w:r w:rsidRPr="000377A8">
              <w:rPr>
                <w:b/>
                <w:bCs/>
                <w:color w:val="000000"/>
                <w:szCs w:val="26"/>
              </w:rPr>
              <w:t>E-CDNT 10.3</w:t>
            </w:r>
          </w:p>
        </w:tc>
        <w:tc>
          <w:tcPr>
            <w:tcW w:w="4034" w:type="pct"/>
          </w:tcPr>
          <w:p w14:paraId="6A97174C" w14:textId="77777777" w:rsidR="00857EBC" w:rsidRPr="00E01DE6" w:rsidRDefault="00857EBC" w:rsidP="00857EBC">
            <w:pPr>
              <w:rPr>
                <w:szCs w:val="26"/>
              </w:rPr>
            </w:pPr>
            <w:r w:rsidRPr="00E01DE6">
              <w:rPr>
                <w:szCs w:val="26"/>
              </w:rPr>
              <w:t>Nhà thầu phải nộp cùng với E-HSDT các tài liệu sau đây: Các tài liệu theo quy định tại Chương III Tiêu chuẩn đánh giá E-HSDT và Chương IV. Biểu mẫu dự thầu bao gồm:</w:t>
            </w:r>
          </w:p>
          <w:p w14:paraId="4165B359" w14:textId="77777777" w:rsidR="00857EBC" w:rsidRPr="00E01DE6" w:rsidRDefault="00857EBC" w:rsidP="00857EBC">
            <w:pPr>
              <w:rPr>
                <w:color w:val="0000CC"/>
                <w:szCs w:val="26"/>
              </w:rPr>
            </w:pPr>
            <w:r w:rsidRPr="00E01DE6">
              <w:rPr>
                <w:szCs w:val="26"/>
              </w:rPr>
              <w:t>a) Tài liệu chứng minh đủ điều kiện năng lực hoạt động theo quy định của pháp luật chuyên ngành</w:t>
            </w:r>
            <w:r w:rsidRPr="00E01DE6">
              <w:rPr>
                <w:color w:val="0000CC"/>
                <w:szCs w:val="26"/>
              </w:rPr>
              <w:t>.</w:t>
            </w:r>
          </w:p>
          <w:p w14:paraId="759E3705" w14:textId="1EC88F31" w:rsidR="00857EBC" w:rsidRPr="00E01DE6" w:rsidRDefault="00857EBC" w:rsidP="00857EBC">
            <w:pPr>
              <w:rPr>
                <w:szCs w:val="26"/>
              </w:rPr>
            </w:pPr>
            <w:r w:rsidRPr="00E01DE6">
              <w:rPr>
                <w:szCs w:val="26"/>
              </w:rPr>
              <w:t xml:space="preserve">b) Báo cáo tài chính riêng được kiểm toán hoặc các tài liệu tương đương theo quy định của 3 năm tài chính gần nhất kể từ thời điểm đóng thầu </w:t>
            </w:r>
            <w:r w:rsidRPr="00E01DE6">
              <w:rPr>
                <w:i/>
                <w:iCs/>
                <w:szCs w:val="26"/>
              </w:rPr>
              <w:t>(Chỉ áp dụng cho trường hợp nhà thầu tự cập nhật số liệu về tài chính, thuế trên Hệ thống mạng đấu thầu quốc gia, không phải do Hệ thống tự trích xuất từ Hệ thống thuế điện tử)</w:t>
            </w:r>
            <w:r w:rsidRPr="00E01DE6">
              <w:rPr>
                <w:szCs w:val="26"/>
              </w:rPr>
              <w:t xml:space="preserve">. </w:t>
            </w:r>
          </w:p>
          <w:p w14:paraId="51B1A4EA" w14:textId="36B69992" w:rsidR="00857EBC" w:rsidRPr="00E01DE6" w:rsidRDefault="00857EBC" w:rsidP="00857EBC">
            <w:pPr>
              <w:rPr>
                <w:szCs w:val="26"/>
              </w:rPr>
            </w:pPr>
            <w:r w:rsidRPr="00E01DE6">
              <w:rPr>
                <w:szCs w:val="26"/>
              </w:rPr>
              <w:t xml:space="preserve">c) Kinh nghiệm thực hiện Hợp đồng: Hợp đồng </w:t>
            </w:r>
            <w:r w:rsidR="00EA1A87" w:rsidRPr="00E01DE6">
              <w:rPr>
                <w:szCs w:val="26"/>
              </w:rPr>
              <w:t xml:space="preserve">tư vấn đã thực hiện </w:t>
            </w:r>
            <w:r w:rsidRPr="00E01DE6">
              <w:rPr>
                <w:szCs w:val="26"/>
              </w:rPr>
              <w:t>và quyết định phê duyệt chủ trương đầu tư/dự án đầu tư hoặc biên bản nghiệm thu/quyết toán hoàn thành/biên bản thanh lý hợp đồng hoặc tài liệu có tính chất tương đương để chứng minh hợp đồng tương tự theo yêu cầu của E-HSMT này.</w:t>
            </w:r>
          </w:p>
          <w:p w14:paraId="271086A4" w14:textId="08DDE65F" w:rsidR="00857EBC" w:rsidRPr="00E01DE6" w:rsidRDefault="00857EBC" w:rsidP="00857EBC">
            <w:pPr>
              <w:rPr>
                <w:szCs w:val="26"/>
                <w:highlight w:val="yellow"/>
              </w:rPr>
            </w:pPr>
            <w:r w:rsidRPr="00E01DE6">
              <w:rPr>
                <w:szCs w:val="26"/>
              </w:rPr>
              <w:t xml:space="preserve">d) Năng lực nhân sự: </w:t>
            </w:r>
            <w:r w:rsidR="00EA1A87" w:rsidRPr="00E01DE6">
              <w:rPr>
                <w:szCs w:val="26"/>
              </w:rPr>
              <w:t>V</w:t>
            </w:r>
            <w:r w:rsidRPr="00E01DE6">
              <w:rPr>
                <w:szCs w:val="26"/>
              </w:rPr>
              <w:t xml:space="preserve">ăn bằng, chứng chỉ, thỏa thuận/hợp đồng nguyên tắc thuê chuyên gia (nếu nhân sự không phải của Nhà thầu), hợp đồng tư vấn hoặc xác nhận của Bên thuê tư vấn hoặc các tài liệu </w:t>
            </w:r>
            <w:r w:rsidRPr="00E01DE6">
              <w:rPr>
                <w:szCs w:val="26"/>
              </w:rPr>
              <w:lastRenderedPageBreak/>
              <w:t>có tính chất tương đương chứng minh nhân sự đáp ứng các yêu cầu của E-HSMT này.</w:t>
            </w:r>
          </w:p>
        </w:tc>
      </w:tr>
      <w:tr w:rsidR="00857EBC" w:rsidRPr="00E01DE6" w14:paraId="78CCAB3B" w14:textId="77777777" w:rsidTr="00A84523">
        <w:tc>
          <w:tcPr>
            <w:tcW w:w="966" w:type="pct"/>
          </w:tcPr>
          <w:p w14:paraId="5CF05EE1" w14:textId="77777777" w:rsidR="00857EBC" w:rsidRPr="000377A8" w:rsidRDefault="00857EBC" w:rsidP="000377A8">
            <w:pPr>
              <w:ind w:left="-57"/>
              <w:rPr>
                <w:b/>
                <w:bCs/>
                <w:color w:val="000000"/>
                <w:szCs w:val="26"/>
              </w:rPr>
            </w:pPr>
            <w:r w:rsidRPr="000377A8">
              <w:rPr>
                <w:b/>
                <w:bCs/>
                <w:color w:val="000000"/>
                <w:szCs w:val="26"/>
              </w:rPr>
              <w:lastRenderedPageBreak/>
              <w:t>E-CDNT 12.2</w:t>
            </w:r>
          </w:p>
        </w:tc>
        <w:tc>
          <w:tcPr>
            <w:tcW w:w="4034" w:type="pct"/>
          </w:tcPr>
          <w:p w14:paraId="0C74D2EE" w14:textId="77777777" w:rsidR="00857EBC" w:rsidRPr="00E01DE6" w:rsidRDefault="00857EBC" w:rsidP="00857EBC">
            <w:pPr>
              <w:rPr>
                <w:color w:val="000000"/>
                <w:szCs w:val="26"/>
              </w:rPr>
            </w:pPr>
            <w:r w:rsidRPr="00E01DE6">
              <w:rPr>
                <w:color w:val="000000"/>
                <w:szCs w:val="26"/>
              </w:rPr>
              <w:t>Phân tích chi phí thù lao cho chuyên gia: Không yêu cầu</w:t>
            </w:r>
          </w:p>
        </w:tc>
      </w:tr>
      <w:tr w:rsidR="00857EBC" w:rsidRPr="00E01DE6" w14:paraId="51538BF3" w14:textId="77777777" w:rsidTr="00A84523">
        <w:tc>
          <w:tcPr>
            <w:tcW w:w="966" w:type="pct"/>
          </w:tcPr>
          <w:p w14:paraId="5ED1EE2B" w14:textId="77777777" w:rsidR="00857EBC" w:rsidRPr="000377A8" w:rsidRDefault="00857EBC" w:rsidP="000377A8">
            <w:pPr>
              <w:ind w:left="-57"/>
              <w:rPr>
                <w:b/>
                <w:bCs/>
                <w:color w:val="000000"/>
                <w:szCs w:val="26"/>
              </w:rPr>
            </w:pPr>
            <w:r w:rsidRPr="000377A8">
              <w:rPr>
                <w:b/>
                <w:bCs/>
                <w:color w:val="000000"/>
                <w:szCs w:val="26"/>
              </w:rPr>
              <w:t>E-CDNT 14.3</w:t>
            </w:r>
          </w:p>
        </w:tc>
        <w:tc>
          <w:tcPr>
            <w:tcW w:w="4034" w:type="pct"/>
          </w:tcPr>
          <w:p w14:paraId="36AACBA7" w14:textId="77777777" w:rsidR="00857EBC" w:rsidRPr="00E01DE6" w:rsidRDefault="00857EBC" w:rsidP="00857EBC">
            <w:pPr>
              <w:rPr>
                <w:iCs/>
                <w:color w:val="000000"/>
                <w:szCs w:val="26"/>
              </w:rPr>
            </w:pPr>
            <w:r w:rsidRPr="00E01DE6">
              <w:rPr>
                <w:rStyle w:val="fontstyle01"/>
                <w:rFonts w:ascii="Times New Roman" w:hAnsi="Times New Roman"/>
                <w:sz w:val="26"/>
                <w:szCs w:val="26"/>
              </w:rPr>
              <w:t xml:space="preserve">Đề xuất thời gian làm việc của nhân sự chủ chốt: </w:t>
            </w:r>
            <w:r w:rsidRPr="00E01DE6">
              <w:rPr>
                <w:iCs/>
                <w:color w:val="000000"/>
                <w:szCs w:val="26"/>
              </w:rPr>
              <w:t>Không áp dụng</w:t>
            </w:r>
          </w:p>
        </w:tc>
      </w:tr>
      <w:tr w:rsidR="00857EBC" w:rsidRPr="00E01DE6" w14:paraId="74C52437" w14:textId="77777777" w:rsidTr="00A84523">
        <w:tc>
          <w:tcPr>
            <w:tcW w:w="966" w:type="pct"/>
          </w:tcPr>
          <w:p w14:paraId="0D2CD1A8" w14:textId="77777777" w:rsidR="00857EBC" w:rsidRPr="000377A8" w:rsidRDefault="00857EBC" w:rsidP="000377A8">
            <w:pPr>
              <w:ind w:left="-57"/>
              <w:rPr>
                <w:b/>
                <w:bCs/>
                <w:color w:val="000000"/>
                <w:szCs w:val="26"/>
              </w:rPr>
            </w:pPr>
            <w:r w:rsidRPr="000377A8">
              <w:rPr>
                <w:b/>
                <w:bCs/>
                <w:color w:val="000000"/>
                <w:szCs w:val="26"/>
              </w:rPr>
              <w:t>E-CDNT 15.1</w:t>
            </w:r>
          </w:p>
        </w:tc>
        <w:tc>
          <w:tcPr>
            <w:tcW w:w="4034" w:type="pct"/>
          </w:tcPr>
          <w:p w14:paraId="0B73CE7C" w14:textId="77777777" w:rsidR="00857EBC" w:rsidRPr="00E01DE6" w:rsidRDefault="00857EBC" w:rsidP="00857EBC">
            <w:pPr>
              <w:rPr>
                <w:color w:val="000000"/>
                <w:szCs w:val="26"/>
              </w:rPr>
            </w:pPr>
            <w:r w:rsidRPr="00E01DE6">
              <w:rPr>
                <w:color w:val="000000"/>
                <w:szCs w:val="26"/>
              </w:rPr>
              <w:t>Thời gian có hiệu lực của E-HSDT: ≥ 150 ngày</w:t>
            </w:r>
            <w:r w:rsidRPr="00E01DE6">
              <w:rPr>
                <w:iCs/>
                <w:color w:val="000000"/>
                <w:szCs w:val="26"/>
              </w:rPr>
              <w:t>, kể từ ngày có thời điểm đóng thầu.</w:t>
            </w:r>
          </w:p>
        </w:tc>
      </w:tr>
      <w:tr w:rsidR="00857EBC" w:rsidRPr="00E01DE6" w14:paraId="3C96E7EC" w14:textId="77777777" w:rsidTr="00A84523">
        <w:tc>
          <w:tcPr>
            <w:tcW w:w="966" w:type="pct"/>
          </w:tcPr>
          <w:p w14:paraId="4A0B4286" w14:textId="77777777" w:rsidR="00857EBC" w:rsidRPr="000377A8" w:rsidRDefault="00857EBC" w:rsidP="000377A8">
            <w:pPr>
              <w:ind w:left="-57"/>
              <w:rPr>
                <w:b/>
                <w:bCs/>
                <w:color w:val="000000"/>
                <w:szCs w:val="26"/>
              </w:rPr>
            </w:pPr>
            <w:r w:rsidRPr="000377A8">
              <w:rPr>
                <w:b/>
                <w:bCs/>
                <w:color w:val="000000"/>
                <w:szCs w:val="26"/>
              </w:rPr>
              <w:t>E-CDNT 19.1</w:t>
            </w:r>
          </w:p>
        </w:tc>
        <w:tc>
          <w:tcPr>
            <w:tcW w:w="4034" w:type="pct"/>
          </w:tcPr>
          <w:p w14:paraId="2D03E1ED" w14:textId="77777777" w:rsidR="00857EBC" w:rsidRPr="00E01DE6" w:rsidRDefault="00857EBC" w:rsidP="00857EBC">
            <w:pPr>
              <w:rPr>
                <w:szCs w:val="26"/>
              </w:rPr>
            </w:pPr>
            <w:r w:rsidRPr="00E01DE6">
              <w:rPr>
                <w:szCs w:val="26"/>
              </w:rPr>
              <w:t>Phương pháp đánh giá E-HSDT là:</w:t>
            </w:r>
          </w:p>
          <w:p w14:paraId="1162521A" w14:textId="3CEC96E9" w:rsidR="00BC10FF" w:rsidRPr="00E01DE6" w:rsidRDefault="00BC10FF" w:rsidP="00857EBC">
            <w:pPr>
              <w:rPr>
                <w:szCs w:val="26"/>
              </w:rPr>
            </w:pPr>
            <w:r w:rsidRPr="00E01DE6">
              <w:rPr>
                <w:szCs w:val="26"/>
              </w:rPr>
              <w:t>- Đánh giá về kỹ thuật: Chấm điểm.</w:t>
            </w:r>
          </w:p>
          <w:p w14:paraId="08FF135F" w14:textId="77777777" w:rsidR="00857EBC" w:rsidRPr="00E01DE6" w:rsidRDefault="00857EBC" w:rsidP="00857EBC">
            <w:pPr>
              <w:rPr>
                <w:szCs w:val="26"/>
              </w:rPr>
            </w:pPr>
            <w:r w:rsidRPr="00E01DE6">
              <w:rPr>
                <w:iCs/>
                <w:szCs w:val="26"/>
              </w:rPr>
              <w:t>- Đánh giá về giá: Phương pháp kết hợp giữa kỹ thuật và giá</w:t>
            </w:r>
          </w:p>
        </w:tc>
      </w:tr>
      <w:tr w:rsidR="00857EBC" w:rsidRPr="00E01DE6" w14:paraId="54FAE45E" w14:textId="77777777" w:rsidTr="00A84523">
        <w:tc>
          <w:tcPr>
            <w:tcW w:w="966" w:type="pct"/>
          </w:tcPr>
          <w:p w14:paraId="044C1C5C" w14:textId="77777777" w:rsidR="00857EBC" w:rsidRPr="000377A8" w:rsidRDefault="00857EBC" w:rsidP="000377A8">
            <w:pPr>
              <w:ind w:left="-57"/>
              <w:rPr>
                <w:b/>
                <w:bCs/>
                <w:color w:val="000000"/>
                <w:szCs w:val="26"/>
              </w:rPr>
            </w:pPr>
            <w:r w:rsidRPr="000377A8">
              <w:rPr>
                <w:b/>
                <w:bCs/>
                <w:color w:val="000000"/>
                <w:szCs w:val="26"/>
              </w:rPr>
              <w:t xml:space="preserve">E-CDNT 21.2 </w:t>
            </w:r>
          </w:p>
        </w:tc>
        <w:tc>
          <w:tcPr>
            <w:tcW w:w="4034" w:type="pct"/>
          </w:tcPr>
          <w:p w14:paraId="76E89DCE" w14:textId="77777777" w:rsidR="00857EBC" w:rsidRPr="00E01DE6" w:rsidRDefault="00857EBC" w:rsidP="00857EBC">
            <w:pPr>
              <w:rPr>
                <w:szCs w:val="26"/>
              </w:rPr>
            </w:pPr>
            <w:r w:rsidRPr="00E01DE6">
              <w:rPr>
                <w:szCs w:val="26"/>
              </w:rPr>
              <w:t>Xếp hạng nhà thầu: Nhà thầu có điểm tổng hợp cao nhất được xếp thứ nhất.</w:t>
            </w:r>
          </w:p>
        </w:tc>
      </w:tr>
      <w:tr w:rsidR="00857EBC" w:rsidRPr="00E01DE6" w14:paraId="2C972C31" w14:textId="77777777" w:rsidTr="00A84523">
        <w:tc>
          <w:tcPr>
            <w:tcW w:w="966" w:type="pct"/>
          </w:tcPr>
          <w:p w14:paraId="3817BFCB" w14:textId="77777777" w:rsidR="00857EBC" w:rsidRPr="000377A8" w:rsidRDefault="00857EBC" w:rsidP="000377A8">
            <w:pPr>
              <w:ind w:left="-57"/>
              <w:rPr>
                <w:b/>
                <w:bCs/>
                <w:color w:val="000000"/>
                <w:szCs w:val="26"/>
              </w:rPr>
            </w:pPr>
            <w:r w:rsidRPr="000377A8">
              <w:rPr>
                <w:b/>
                <w:bCs/>
                <w:color w:val="000000"/>
                <w:szCs w:val="26"/>
              </w:rPr>
              <w:t>E-CDNT 26.3</w:t>
            </w:r>
          </w:p>
        </w:tc>
        <w:tc>
          <w:tcPr>
            <w:tcW w:w="4034" w:type="pct"/>
          </w:tcPr>
          <w:p w14:paraId="022599D4" w14:textId="77777777" w:rsidR="00857EBC" w:rsidRPr="00E01DE6" w:rsidRDefault="00857EBC" w:rsidP="00857EBC">
            <w:pPr>
              <w:rPr>
                <w:color w:val="002060"/>
                <w:szCs w:val="26"/>
              </w:rPr>
            </w:pPr>
            <w:r w:rsidRPr="00E01DE6">
              <w:rPr>
                <w:szCs w:val="26"/>
              </w:rPr>
              <w:t xml:space="preserve">Sử dụng nhà thầu phụ: </w:t>
            </w:r>
            <w:r w:rsidRPr="00E01DE6">
              <w:rPr>
                <w:color w:val="002060"/>
                <w:szCs w:val="26"/>
              </w:rPr>
              <w:t>Được sử dụng.</w:t>
            </w:r>
          </w:p>
          <w:p w14:paraId="778B0DA3" w14:textId="77777777" w:rsidR="00857EBC" w:rsidRPr="00E01DE6" w:rsidRDefault="00857EBC" w:rsidP="00857EBC">
            <w:pPr>
              <w:rPr>
                <w:color w:val="000000"/>
                <w:szCs w:val="26"/>
              </w:rPr>
            </w:pPr>
            <w:r w:rsidRPr="00E01DE6">
              <w:rPr>
                <w:color w:val="000000"/>
                <w:szCs w:val="26"/>
              </w:rPr>
              <w:t xml:space="preserve">Giá trị tối đa dành cho nhà thầu phụ: 30% giá dự thầu của nhà thầu  </w:t>
            </w:r>
          </w:p>
        </w:tc>
      </w:tr>
      <w:tr w:rsidR="00857EBC" w:rsidRPr="00E01DE6" w14:paraId="2D805783" w14:textId="77777777" w:rsidTr="00A84523">
        <w:tc>
          <w:tcPr>
            <w:tcW w:w="966" w:type="pct"/>
          </w:tcPr>
          <w:p w14:paraId="3E8715AA" w14:textId="77777777" w:rsidR="00857EBC" w:rsidRPr="000377A8" w:rsidRDefault="00857EBC" w:rsidP="000377A8">
            <w:pPr>
              <w:ind w:left="-57"/>
              <w:rPr>
                <w:b/>
                <w:bCs/>
                <w:iCs/>
                <w:color w:val="000000"/>
                <w:szCs w:val="26"/>
              </w:rPr>
            </w:pPr>
            <w:r w:rsidRPr="000377A8">
              <w:rPr>
                <w:b/>
                <w:bCs/>
                <w:color w:val="000000"/>
                <w:szCs w:val="26"/>
              </w:rPr>
              <w:t>E-</w:t>
            </w:r>
            <w:r w:rsidRPr="000377A8">
              <w:rPr>
                <w:b/>
                <w:bCs/>
                <w:iCs/>
                <w:color w:val="000000"/>
                <w:szCs w:val="26"/>
              </w:rPr>
              <w:t xml:space="preserve">CDNT </w:t>
            </w:r>
            <w:r w:rsidRPr="000377A8">
              <w:rPr>
                <w:b/>
                <w:bCs/>
                <w:iCs/>
                <w:color w:val="000000"/>
                <w:szCs w:val="26"/>
                <w:lang w:eastAsia="ja-JP"/>
              </w:rPr>
              <w:t>28</w:t>
            </w:r>
            <w:r w:rsidRPr="000377A8">
              <w:rPr>
                <w:b/>
                <w:bCs/>
                <w:iCs/>
                <w:color w:val="000000"/>
                <w:szCs w:val="26"/>
              </w:rPr>
              <w:t>.4</w:t>
            </w:r>
          </w:p>
        </w:tc>
        <w:tc>
          <w:tcPr>
            <w:tcW w:w="4034" w:type="pct"/>
          </w:tcPr>
          <w:p w14:paraId="5F56E7A2" w14:textId="77777777" w:rsidR="00857EBC" w:rsidRPr="00E01DE6" w:rsidRDefault="00857EBC" w:rsidP="00857EBC">
            <w:pPr>
              <w:rPr>
                <w:szCs w:val="26"/>
              </w:rPr>
            </w:pPr>
            <w:r w:rsidRPr="00E01DE6">
              <w:rPr>
                <w:szCs w:val="26"/>
              </w:rPr>
              <w:t>Giá gói thầu để làm căn cứ xét duyệt trúng thầu:</w:t>
            </w:r>
          </w:p>
          <w:p w14:paraId="240119A1" w14:textId="77777777" w:rsidR="00857EBC" w:rsidRPr="00E01DE6" w:rsidRDefault="00857EBC" w:rsidP="00857EBC">
            <w:pPr>
              <w:rPr>
                <w:szCs w:val="26"/>
              </w:rPr>
            </w:pPr>
            <w:r w:rsidRPr="00E01DE6">
              <w:rPr>
                <w:szCs w:val="26"/>
              </w:rPr>
              <w:t>-</w:t>
            </w:r>
            <w:r w:rsidRPr="00E01DE6">
              <w:rPr>
                <w:szCs w:val="26"/>
                <w:lang w:val="vi-VN"/>
              </w:rPr>
              <w:t xml:space="preserve"> Đối với </w:t>
            </w:r>
            <w:r w:rsidRPr="00E01DE6">
              <w:rPr>
                <w:szCs w:val="26"/>
              </w:rPr>
              <w:t>phạm vi</w:t>
            </w:r>
            <w:r w:rsidRPr="00E01DE6">
              <w:rPr>
                <w:szCs w:val="26"/>
                <w:lang w:val="vi-VN"/>
              </w:rPr>
              <w:t xml:space="preserve"> áp dụng loại hợp đồng trọn gói</w:t>
            </w:r>
            <w:r w:rsidRPr="00E01DE6">
              <w:rPr>
                <w:szCs w:val="26"/>
              </w:rPr>
              <w:t xml:space="preserve"> </w:t>
            </w:r>
            <w:r w:rsidRPr="00E01DE6">
              <w:rPr>
                <w:szCs w:val="26"/>
                <w:lang w:val="vi-VN"/>
              </w:rPr>
              <w:t>bao gồm chi phí dự phòng cho các yếu tố rủi ro về khối lượng công việc và trượt giá có thể xảy ra trong quá trình thực hiện hợp đồng tương ứng với trách nhiệm quản lý rủi ro giao cho nhà thầu.</w:t>
            </w:r>
          </w:p>
          <w:p w14:paraId="5940FEEB" w14:textId="27A40212" w:rsidR="00857EBC" w:rsidRPr="00E01DE6" w:rsidRDefault="00857EBC" w:rsidP="00857EBC">
            <w:pPr>
              <w:rPr>
                <w:szCs w:val="26"/>
              </w:rPr>
            </w:pPr>
            <w:r w:rsidRPr="00E01DE6">
              <w:rPr>
                <w:szCs w:val="26"/>
              </w:rPr>
              <w:t xml:space="preserve">- Đối với phần hợp đồng áp dụng loại hợp đồng theo đơn giá cố định, chi phí dự phòng khối lượng phát sinh có thể xảy ra trong quá trình thực hiện hợp đồng là 5% giá trị. </w:t>
            </w:r>
          </w:p>
        </w:tc>
      </w:tr>
      <w:tr w:rsidR="00857EBC" w:rsidRPr="00E01DE6" w14:paraId="74846077" w14:textId="77777777" w:rsidTr="00A84523">
        <w:tc>
          <w:tcPr>
            <w:tcW w:w="966" w:type="pct"/>
          </w:tcPr>
          <w:p w14:paraId="2FAA03C6" w14:textId="77777777" w:rsidR="00857EBC" w:rsidRPr="000377A8" w:rsidRDefault="00857EBC" w:rsidP="000377A8">
            <w:pPr>
              <w:ind w:left="-57"/>
              <w:rPr>
                <w:b/>
                <w:bCs/>
                <w:color w:val="000000"/>
                <w:szCs w:val="26"/>
              </w:rPr>
            </w:pPr>
            <w:r w:rsidRPr="000377A8">
              <w:rPr>
                <w:b/>
                <w:bCs/>
                <w:color w:val="000000"/>
                <w:szCs w:val="26"/>
              </w:rPr>
              <w:t>E-</w:t>
            </w:r>
            <w:r w:rsidRPr="000377A8">
              <w:rPr>
                <w:b/>
                <w:bCs/>
                <w:iCs/>
                <w:color w:val="000000"/>
                <w:szCs w:val="26"/>
              </w:rPr>
              <w:t>CDNT 31</w:t>
            </w:r>
          </w:p>
        </w:tc>
        <w:tc>
          <w:tcPr>
            <w:tcW w:w="4034" w:type="pct"/>
          </w:tcPr>
          <w:p w14:paraId="285F8BD6" w14:textId="77777777" w:rsidR="00857EBC" w:rsidRPr="00E01DE6" w:rsidRDefault="00857EBC" w:rsidP="00857EBC">
            <w:pPr>
              <w:rPr>
                <w:color w:val="000000"/>
                <w:szCs w:val="26"/>
              </w:rPr>
            </w:pPr>
            <w:r w:rsidRPr="00E01DE6">
              <w:rPr>
                <w:color w:val="000000"/>
                <w:szCs w:val="26"/>
              </w:rPr>
              <w:t xml:space="preserve">Tùy chọn mua thêm: </w:t>
            </w:r>
            <w:r w:rsidRPr="00E01DE6">
              <w:rPr>
                <w:rStyle w:val="fontstyle01"/>
                <w:rFonts w:ascii="Times New Roman" w:hAnsi="Times New Roman"/>
                <w:i/>
                <w:sz w:val="26"/>
                <w:szCs w:val="26"/>
              </w:rPr>
              <w:t>Không áp dụng</w:t>
            </w:r>
          </w:p>
        </w:tc>
      </w:tr>
      <w:tr w:rsidR="00857EBC" w:rsidRPr="00E01DE6" w14:paraId="0BE61C6C" w14:textId="77777777" w:rsidTr="00A84523">
        <w:tc>
          <w:tcPr>
            <w:tcW w:w="966" w:type="pct"/>
          </w:tcPr>
          <w:p w14:paraId="15759943" w14:textId="77777777" w:rsidR="00857EBC" w:rsidRPr="000377A8" w:rsidRDefault="00857EBC" w:rsidP="000377A8">
            <w:pPr>
              <w:ind w:left="-57"/>
              <w:rPr>
                <w:b/>
                <w:bCs/>
                <w:iCs/>
                <w:color w:val="000000"/>
                <w:szCs w:val="26"/>
                <w:lang w:eastAsia="ja-JP"/>
              </w:rPr>
            </w:pPr>
            <w:r w:rsidRPr="000377A8">
              <w:rPr>
                <w:b/>
                <w:bCs/>
                <w:color w:val="000000"/>
                <w:szCs w:val="26"/>
              </w:rPr>
              <w:t>E-</w:t>
            </w:r>
            <w:r w:rsidRPr="000377A8">
              <w:rPr>
                <w:b/>
                <w:bCs/>
                <w:iCs/>
                <w:color w:val="000000"/>
                <w:szCs w:val="26"/>
              </w:rPr>
              <w:t>CDNT 33.2</w:t>
            </w:r>
          </w:p>
          <w:p w14:paraId="5B8565B2" w14:textId="77777777" w:rsidR="00857EBC" w:rsidRPr="000377A8" w:rsidRDefault="00857EBC" w:rsidP="000377A8">
            <w:pPr>
              <w:ind w:left="-57"/>
              <w:rPr>
                <w:b/>
                <w:bCs/>
                <w:iCs/>
                <w:color w:val="000000"/>
                <w:szCs w:val="26"/>
              </w:rPr>
            </w:pPr>
          </w:p>
        </w:tc>
        <w:tc>
          <w:tcPr>
            <w:tcW w:w="4034" w:type="pct"/>
          </w:tcPr>
          <w:p w14:paraId="279B4D02" w14:textId="77777777" w:rsidR="00857EBC" w:rsidRPr="00E01DE6" w:rsidRDefault="00857EBC" w:rsidP="00857EBC">
            <w:pPr>
              <w:rPr>
                <w:color w:val="000000"/>
                <w:szCs w:val="26"/>
              </w:rPr>
            </w:pPr>
            <w:r w:rsidRPr="00E01DE6">
              <w:rPr>
                <w:szCs w:val="26"/>
              </w:rPr>
              <w:t>Các bên tiến hành hoàn thiện, ký kết hợp đồng trong thời hạn 05 ngày kể từ ngày nhận được thông báo trúng thầu.</w:t>
            </w:r>
          </w:p>
        </w:tc>
      </w:tr>
      <w:tr w:rsidR="00857EBC" w:rsidRPr="00E01DE6" w14:paraId="24A8460E" w14:textId="77777777" w:rsidTr="00A84523">
        <w:tc>
          <w:tcPr>
            <w:tcW w:w="966" w:type="pct"/>
          </w:tcPr>
          <w:p w14:paraId="15DD14C8" w14:textId="77777777" w:rsidR="00857EBC" w:rsidRPr="000377A8" w:rsidRDefault="00857EBC" w:rsidP="000377A8">
            <w:pPr>
              <w:ind w:left="-57"/>
              <w:rPr>
                <w:b/>
                <w:bCs/>
                <w:iCs/>
                <w:color w:val="000000"/>
                <w:szCs w:val="26"/>
                <w:lang w:eastAsia="ja-JP"/>
              </w:rPr>
            </w:pPr>
            <w:r w:rsidRPr="000377A8">
              <w:rPr>
                <w:b/>
                <w:bCs/>
                <w:szCs w:val="26"/>
              </w:rPr>
              <w:t>E-</w:t>
            </w:r>
            <w:r w:rsidRPr="000377A8">
              <w:rPr>
                <w:b/>
                <w:bCs/>
                <w:iCs/>
                <w:szCs w:val="26"/>
              </w:rPr>
              <w:t>CDNT 34.1 (b)</w:t>
            </w:r>
          </w:p>
        </w:tc>
        <w:tc>
          <w:tcPr>
            <w:tcW w:w="4034" w:type="pct"/>
          </w:tcPr>
          <w:p w14:paraId="5D730350" w14:textId="77777777" w:rsidR="00857EBC" w:rsidRPr="00E01DE6" w:rsidRDefault="00857EBC" w:rsidP="00857EBC">
            <w:pPr>
              <w:rPr>
                <w:color w:val="000000"/>
                <w:szCs w:val="26"/>
              </w:rPr>
            </w:pPr>
            <w:r w:rsidRPr="00E01DE6">
              <w:rPr>
                <w:color w:val="000000"/>
                <w:szCs w:val="26"/>
              </w:rPr>
              <w:t xml:space="preserve">- Người có thẩm quyền: </w:t>
            </w:r>
            <w:r w:rsidRPr="00E01DE6">
              <w:rPr>
                <w:szCs w:val="26"/>
              </w:rPr>
              <w:t>Tập đoàn Điện lực Việt Nam.</w:t>
            </w:r>
          </w:p>
          <w:p w14:paraId="2052F8EB" w14:textId="77777777" w:rsidR="00857EBC" w:rsidRPr="00E01DE6" w:rsidRDefault="00857EBC" w:rsidP="00857EBC">
            <w:pPr>
              <w:rPr>
                <w:szCs w:val="26"/>
              </w:rPr>
            </w:pPr>
            <w:r w:rsidRPr="00E01DE6">
              <w:rPr>
                <w:color w:val="000000"/>
                <w:szCs w:val="26"/>
              </w:rPr>
              <w:t xml:space="preserve">+ Địa chỉ: </w:t>
            </w:r>
            <w:r w:rsidRPr="00E01DE6">
              <w:rPr>
                <w:bCs/>
                <w:szCs w:val="26"/>
              </w:rPr>
              <w:t>Số 11 Cửa Bắc, phường Ba Đình, Hà Nội</w:t>
            </w:r>
            <w:r w:rsidRPr="00E01DE6">
              <w:rPr>
                <w:szCs w:val="26"/>
              </w:rPr>
              <w:t>;</w:t>
            </w:r>
          </w:p>
          <w:p w14:paraId="2A241595" w14:textId="77777777" w:rsidR="00857EBC" w:rsidRPr="00E01DE6" w:rsidRDefault="00857EBC" w:rsidP="00857EBC">
            <w:pPr>
              <w:rPr>
                <w:color w:val="000000"/>
                <w:szCs w:val="26"/>
              </w:rPr>
            </w:pPr>
            <w:r w:rsidRPr="00E01DE6">
              <w:rPr>
                <w:bCs/>
                <w:szCs w:val="26"/>
              </w:rPr>
              <w:t>+ Điện thoại: 84-024-6694 6789 - Fax: 84-024-6694 6666</w:t>
            </w:r>
          </w:p>
          <w:p w14:paraId="455CB02C" w14:textId="77777777" w:rsidR="00857EBC" w:rsidRPr="00E01DE6" w:rsidRDefault="00857EBC" w:rsidP="00857EBC">
            <w:pPr>
              <w:rPr>
                <w:color w:val="000000"/>
                <w:szCs w:val="26"/>
              </w:rPr>
            </w:pPr>
            <w:r w:rsidRPr="00E01DE6">
              <w:rPr>
                <w:color w:val="000000"/>
                <w:szCs w:val="26"/>
              </w:rPr>
              <w:t xml:space="preserve">+ </w:t>
            </w:r>
            <w:r w:rsidRPr="00E01DE6">
              <w:rPr>
                <w:iCs/>
                <w:color w:val="000000"/>
                <w:szCs w:val="26"/>
              </w:rPr>
              <w:t>E-mail</w:t>
            </w:r>
            <w:r w:rsidRPr="00E01DE6">
              <w:rPr>
                <w:iCs/>
                <w:szCs w:val="26"/>
              </w:rPr>
              <w:t>:</w:t>
            </w:r>
            <w:r w:rsidRPr="00E01DE6">
              <w:rPr>
                <w:bCs/>
                <w:szCs w:val="26"/>
              </w:rPr>
              <w:t xml:space="preserve"> quanlydauthau@evn.com.vn</w:t>
            </w:r>
            <w:r w:rsidRPr="00E01DE6">
              <w:rPr>
                <w:color w:val="000000"/>
                <w:szCs w:val="26"/>
              </w:rPr>
              <w:t>.</w:t>
            </w:r>
          </w:p>
          <w:p w14:paraId="0FDF66EC" w14:textId="77777777" w:rsidR="00857EBC" w:rsidRPr="00E01DE6" w:rsidRDefault="00857EBC" w:rsidP="00857EBC">
            <w:pPr>
              <w:rPr>
                <w:color w:val="000000"/>
                <w:szCs w:val="26"/>
              </w:rPr>
            </w:pPr>
            <w:r w:rsidRPr="00E01DE6">
              <w:rPr>
                <w:color w:val="000000"/>
                <w:szCs w:val="26"/>
              </w:rPr>
              <w:t xml:space="preserve">- Bộ phận thường trực giúp việc cho Chủ tịch Hội đồng tư vấn: </w:t>
            </w:r>
          </w:p>
          <w:p w14:paraId="087C2489" w14:textId="77777777" w:rsidR="00857EBC" w:rsidRPr="00E01DE6" w:rsidRDefault="00857EBC" w:rsidP="00857EBC">
            <w:pPr>
              <w:rPr>
                <w:color w:val="000000"/>
                <w:szCs w:val="26"/>
              </w:rPr>
            </w:pPr>
            <w:r w:rsidRPr="00E01DE6">
              <w:rPr>
                <w:color w:val="000000"/>
                <w:szCs w:val="26"/>
              </w:rPr>
              <w:t xml:space="preserve">+ Địa chỉ: </w:t>
            </w:r>
            <w:r w:rsidRPr="00E01DE6">
              <w:rPr>
                <w:bCs/>
                <w:szCs w:val="26"/>
              </w:rPr>
              <w:t>Tập đoàn Điện lực Việt Nam.</w:t>
            </w:r>
          </w:p>
          <w:p w14:paraId="1D92431C" w14:textId="77777777" w:rsidR="00857EBC" w:rsidRPr="00E01DE6" w:rsidRDefault="00857EBC" w:rsidP="00857EBC">
            <w:pPr>
              <w:rPr>
                <w:color w:val="000000"/>
                <w:szCs w:val="26"/>
              </w:rPr>
            </w:pPr>
            <w:r w:rsidRPr="00E01DE6">
              <w:rPr>
                <w:color w:val="000000"/>
                <w:szCs w:val="26"/>
              </w:rPr>
              <w:t xml:space="preserve"> </w:t>
            </w:r>
            <w:r w:rsidRPr="00E01DE6">
              <w:rPr>
                <w:szCs w:val="26"/>
              </w:rPr>
              <w:t xml:space="preserve">+ </w:t>
            </w:r>
            <w:r w:rsidRPr="00E01DE6">
              <w:rPr>
                <w:bCs/>
                <w:szCs w:val="26"/>
              </w:rPr>
              <w:t>Điện thoại: 84-024-6694 6789 - Fax: 84-024-6694 6666</w:t>
            </w:r>
          </w:p>
          <w:p w14:paraId="0F254A83" w14:textId="77777777" w:rsidR="00857EBC" w:rsidRPr="00E01DE6" w:rsidRDefault="00857EBC" w:rsidP="00857EBC">
            <w:pPr>
              <w:rPr>
                <w:color w:val="000000"/>
                <w:szCs w:val="26"/>
              </w:rPr>
            </w:pPr>
            <w:r w:rsidRPr="00E01DE6">
              <w:rPr>
                <w:color w:val="000000"/>
                <w:szCs w:val="26"/>
              </w:rPr>
              <w:t xml:space="preserve">+ </w:t>
            </w:r>
            <w:r w:rsidRPr="00E01DE6">
              <w:rPr>
                <w:iCs/>
                <w:color w:val="000000"/>
                <w:szCs w:val="26"/>
              </w:rPr>
              <w:t>E-mail:</w:t>
            </w:r>
            <w:r w:rsidRPr="00E01DE6">
              <w:rPr>
                <w:bCs/>
                <w:szCs w:val="26"/>
              </w:rPr>
              <w:t xml:space="preserve"> quanlydauthau@evn.com.vn.</w:t>
            </w:r>
            <w:r w:rsidRPr="00E01DE6">
              <w:rPr>
                <w:szCs w:val="26"/>
              </w:rPr>
              <w:t xml:space="preserve">   </w:t>
            </w:r>
            <w:r w:rsidRPr="00E01DE6">
              <w:rPr>
                <w:color w:val="000000"/>
                <w:szCs w:val="26"/>
              </w:rPr>
              <w:t>.</w:t>
            </w:r>
          </w:p>
        </w:tc>
      </w:tr>
      <w:tr w:rsidR="00857EBC" w:rsidRPr="00E01DE6" w14:paraId="3B1D3F7C" w14:textId="77777777" w:rsidTr="00A84523">
        <w:tc>
          <w:tcPr>
            <w:tcW w:w="966" w:type="pct"/>
          </w:tcPr>
          <w:p w14:paraId="66943EFB" w14:textId="77777777" w:rsidR="00857EBC" w:rsidRPr="000377A8" w:rsidRDefault="00857EBC" w:rsidP="000377A8">
            <w:pPr>
              <w:ind w:left="-57"/>
              <w:rPr>
                <w:b/>
                <w:bCs/>
                <w:color w:val="000000"/>
                <w:szCs w:val="26"/>
                <w:highlight w:val="yellow"/>
              </w:rPr>
            </w:pPr>
            <w:r w:rsidRPr="000377A8">
              <w:rPr>
                <w:b/>
                <w:bCs/>
                <w:szCs w:val="26"/>
              </w:rPr>
              <w:t>E-CDNT 34.2</w:t>
            </w:r>
          </w:p>
        </w:tc>
        <w:tc>
          <w:tcPr>
            <w:tcW w:w="4034" w:type="pct"/>
          </w:tcPr>
          <w:p w14:paraId="6041105A" w14:textId="77777777" w:rsidR="00857EBC" w:rsidRPr="00E01DE6" w:rsidRDefault="00857EBC" w:rsidP="00857EBC">
            <w:pPr>
              <w:rPr>
                <w:szCs w:val="26"/>
                <w:highlight w:val="yellow"/>
              </w:rPr>
            </w:pPr>
            <w:r w:rsidRPr="00E01DE6">
              <w:rPr>
                <w:szCs w:val="26"/>
              </w:rPr>
              <w:t xml:space="preserve">Khi thấy quyền và lợi ích hợp pháp bị ảnh hưởng, nhà thầu, cơ quan, tổ chức được kiến nghị theo quy trình sau: Theo quy định tại Điều </w:t>
            </w:r>
            <w:r w:rsidRPr="00E01DE6">
              <w:rPr>
                <w:szCs w:val="26"/>
              </w:rPr>
              <w:lastRenderedPageBreak/>
              <w:t>89 của Luật Đấu thầu và các Điều 137, Điều 138 và Điều 139 Nghị định 214/2025/NĐ-CP ngày 04/8/2025 của Chính phủ.</w:t>
            </w:r>
          </w:p>
        </w:tc>
      </w:tr>
    </w:tbl>
    <w:p w14:paraId="7FA72F88" w14:textId="77777777" w:rsidR="003F2C5D" w:rsidRPr="00E01DE6" w:rsidRDefault="003F2C5D" w:rsidP="00857EBC">
      <w:pPr>
        <w:rPr>
          <w:szCs w:val="26"/>
        </w:rPr>
      </w:pPr>
    </w:p>
    <w:sectPr w:rsidR="003F2C5D" w:rsidRPr="00E01DE6" w:rsidSect="007E6009">
      <w:footerReference w:type="even" r:id="rId6"/>
      <w:footerReference w:type="default" r:id="rId7"/>
      <w:pgSz w:w="11907" w:h="16840" w:code="9"/>
      <w:pgMar w:top="1134" w:right="1134" w:bottom="1134" w:left="1701" w:header="567" w:footer="567" w:gutter="0"/>
      <w:pgNumType w:start="2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97F1A" w14:textId="77777777" w:rsidR="00E85C26" w:rsidRDefault="00E85C26" w:rsidP="00857EBC">
      <w:pPr>
        <w:spacing w:before="0" w:after="0" w:line="240" w:lineRule="auto"/>
      </w:pPr>
      <w:r>
        <w:separator/>
      </w:r>
    </w:p>
  </w:endnote>
  <w:endnote w:type="continuationSeparator" w:id="0">
    <w:p w14:paraId="0DCB502F" w14:textId="77777777" w:rsidR="00E85C26" w:rsidRDefault="00E85C26" w:rsidP="00857E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22A2" w14:textId="77777777" w:rsidR="007E6009" w:rsidRDefault="007E6009" w:rsidP="005B1D8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4F9011EA" w14:textId="77777777" w:rsidR="007E6009" w:rsidRDefault="007E6009" w:rsidP="007E6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5809" w14:textId="76E53AFE" w:rsidR="007E6009" w:rsidRPr="007E6009" w:rsidRDefault="007E6009" w:rsidP="005B1D82">
    <w:pPr>
      <w:pStyle w:val="Footer"/>
      <w:framePr w:wrap="around" w:vAnchor="text" w:hAnchor="margin" w:xAlign="right" w:y="1"/>
      <w:rPr>
        <w:rStyle w:val="PageNumber"/>
        <w:sz w:val="24"/>
      </w:rPr>
    </w:pPr>
    <w:r w:rsidRPr="007E6009">
      <w:rPr>
        <w:rStyle w:val="PageNumber"/>
        <w:sz w:val="24"/>
      </w:rPr>
      <w:fldChar w:fldCharType="begin"/>
    </w:r>
    <w:r w:rsidRPr="007E6009">
      <w:rPr>
        <w:rStyle w:val="PageNumber"/>
        <w:sz w:val="24"/>
      </w:rPr>
      <w:instrText xml:space="preserve"> PAGE </w:instrText>
    </w:r>
    <w:r w:rsidRPr="007E6009">
      <w:rPr>
        <w:rStyle w:val="PageNumber"/>
        <w:sz w:val="24"/>
      </w:rPr>
      <w:fldChar w:fldCharType="separate"/>
    </w:r>
    <w:r w:rsidRPr="007E6009">
      <w:rPr>
        <w:rStyle w:val="PageNumber"/>
        <w:noProof/>
        <w:sz w:val="24"/>
      </w:rPr>
      <w:t>20</w:t>
    </w:r>
    <w:r w:rsidRPr="007E6009">
      <w:rPr>
        <w:rStyle w:val="PageNumber"/>
        <w:sz w:val="24"/>
      </w:rPr>
      <w:fldChar w:fldCharType="end"/>
    </w:r>
  </w:p>
  <w:p w14:paraId="29710B83" w14:textId="77777777" w:rsidR="007E6009" w:rsidRDefault="007E6009" w:rsidP="007E600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5F2CD" w14:textId="77777777" w:rsidR="00E85C26" w:rsidRDefault="00E85C26" w:rsidP="00857EBC">
      <w:pPr>
        <w:spacing w:before="0" w:after="0" w:line="240" w:lineRule="auto"/>
      </w:pPr>
      <w:r>
        <w:separator/>
      </w:r>
    </w:p>
  </w:footnote>
  <w:footnote w:type="continuationSeparator" w:id="0">
    <w:p w14:paraId="4FBA7855" w14:textId="77777777" w:rsidR="00E85C26" w:rsidRDefault="00E85C26" w:rsidP="00857EBC">
      <w:pPr>
        <w:spacing w:before="0" w:after="0" w:line="240" w:lineRule="auto"/>
      </w:pPr>
      <w:r>
        <w:continuationSeparator/>
      </w:r>
    </w:p>
  </w:footnote>
  <w:footnote w:id="1">
    <w:p w14:paraId="6C195C60" w14:textId="77777777" w:rsidR="00857EBC" w:rsidRDefault="00857EBC" w:rsidP="00857EBC">
      <w:pPr>
        <w:pStyle w:val="FootnoteText"/>
        <w:tabs>
          <w:tab w:val="left" w:pos="720"/>
        </w:tabs>
        <w:ind w:right="49"/>
      </w:pPr>
      <w:r>
        <w:rPr>
          <w:rStyle w:val="FootnoteReference"/>
          <w:rFonts w:eastAsia="MS Gothic"/>
        </w:rPr>
        <w:footnoteRef/>
      </w:r>
      <w:r>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EBC"/>
    <w:rsid w:val="000377A8"/>
    <w:rsid w:val="00066573"/>
    <w:rsid w:val="001A4771"/>
    <w:rsid w:val="00332F95"/>
    <w:rsid w:val="003751D4"/>
    <w:rsid w:val="003949E2"/>
    <w:rsid w:val="003E4F56"/>
    <w:rsid w:val="003F2C5D"/>
    <w:rsid w:val="005D5FB5"/>
    <w:rsid w:val="005F5712"/>
    <w:rsid w:val="00604087"/>
    <w:rsid w:val="006664C9"/>
    <w:rsid w:val="00687C48"/>
    <w:rsid w:val="006B0FDA"/>
    <w:rsid w:val="00731751"/>
    <w:rsid w:val="007D4A00"/>
    <w:rsid w:val="007E6009"/>
    <w:rsid w:val="008028BB"/>
    <w:rsid w:val="00821B9E"/>
    <w:rsid w:val="00857EBC"/>
    <w:rsid w:val="008C50A4"/>
    <w:rsid w:val="008C7C06"/>
    <w:rsid w:val="009B1893"/>
    <w:rsid w:val="009D5783"/>
    <w:rsid w:val="009D7FD8"/>
    <w:rsid w:val="00A2417F"/>
    <w:rsid w:val="00A359F0"/>
    <w:rsid w:val="00A9482E"/>
    <w:rsid w:val="00AF4209"/>
    <w:rsid w:val="00B473DC"/>
    <w:rsid w:val="00B61917"/>
    <w:rsid w:val="00B76A70"/>
    <w:rsid w:val="00BC10FF"/>
    <w:rsid w:val="00BC1740"/>
    <w:rsid w:val="00C23447"/>
    <w:rsid w:val="00C306C5"/>
    <w:rsid w:val="00C30C23"/>
    <w:rsid w:val="00DC4FFA"/>
    <w:rsid w:val="00E01DE6"/>
    <w:rsid w:val="00E85C26"/>
    <w:rsid w:val="00EA1A87"/>
    <w:rsid w:val="00F114C7"/>
    <w:rsid w:val="00F66341"/>
    <w:rsid w:val="00F945B8"/>
    <w:rsid w:val="00FA5CB0"/>
    <w:rsid w:val="00FA6229"/>
    <w:rsid w:val="00FE53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24B2F"/>
  <w15:chartTrackingRefBased/>
  <w15:docId w15:val="{0A65553A-89A7-4BFD-9F5B-42D1F3CD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EBC"/>
    <w:pPr>
      <w:jc w:val="both"/>
    </w:pPr>
    <w:rPr>
      <w:rFonts w:ascii="Times New Roman" w:hAnsi="Times New Roman" w:cs="Times New Roman"/>
      <w:sz w:val="26"/>
      <w:szCs w:val="24"/>
    </w:rPr>
  </w:style>
  <w:style w:type="paragraph" w:styleId="Heading1">
    <w:name w:val="heading 1"/>
    <w:basedOn w:val="Normal"/>
    <w:next w:val="Normal"/>
    <w:link w:val="Heading1Char"/>
    <w:uiPriority w:val="99"/>
    <w:qFormat/>
    <w:rsid w:val="005F5712"/>
    <w:pPr>
      <w:keepNext/>
      <w:spacing w:before="120" w:after="120"/>
      <w:outlineLvl w:val="0"/>
    </w:pPr>
    <w:rPr>
      <w:rFonts w:asciiTheme="minorHAnsi" w:eastAsiaTheme="majorEastAsia" w:hAnsiTheme="minorHAnsi" w:cstheme="majorBidi"/>
      <w:b/>
      <w:bCs/>
      <w:kern w:val="32"/>
      <w:sz w:val="28"/>
      <w:szCs w:val="32"/>
    </w:rPr>
  </w:style>
  <w:style w:type="paragraph" w:styleId="Heading2">
    <w:name w:val="heading 2"/>
    <w:aliases w:val=" Char,Char"/>
    <w:basedOn w:val="Normal"/>
    <w:next w:val="Normal"/>
    <w:link w:val="Heading2Char"/>
    <w:uiPriority w:val="9"/>
    <w:unhideWhenUsed/>
    <w:qFormat/>
    <w:rsid w:val="005F5712"/>
    <w:pPr>
      <w:keepNext/>
      <w:spacing w:before="80" w:after="80"/>
      <w:outlineLvl w:val="1"/>
    </w:pPr>
    <w:rPr>
      <w:rFonts w:asciiTheme="minorHAnsi" w:eastAsiaTheme="majorEastAsia" w:hAnsiTheme="minorHAnsi" w:cstheme="majorBidi"/>
      <w:b/>
      <w:bCs/>
      <w:iCs/>
      <w:sz w:val="28"/>
      <w:szCs w:val="28"/>
    </w:rPr>
  </w:style>
  <w:style w:type="paragraph" w:styleId="Heading3">
    <w:name w:val="heading 3"/>
    <w:basedOn w:val="Normal"/>
    <w:next w:val="Normal"/>
    <w:link w:val="Heading3Char"/>
    <w:uiPriority w:val="9"/>
    <w:semiHidden/>
    <w:unhideWhenUsed/>
    <w:qFormat/>
    <w:rsid w:val="003E4F56"/>
    <w:pPr>
      <w:keepNext/>
      <w:keepLines/>
      <w:outlineLvl w:val="2"/>
    </w:pPr>
    <w:rPr>
      <w:rFonts w:asciiTheme="majorHAnsi" w:eastAsiaTheme="majorEastAsia" w:hAnsiTheme="majorHAnsi" w:cstheme="majorBidi"/>
      <w:b/>
      <w:bCs/>
    </w:rPr>
  </w:style>
  <w:style w:type="paragraph" w:styleId="Heading4">
    <w:name w:val="heading 4"/>
    <w:basedOn w:val="Normal"/>
    <w:link w:val="Heading4Char"/>
    <w:uiPriority w:val="9"/>
    <w:rsid w:val="005D5FB5"/>
    <w:pPr>
      <w:spacing w:before="100" w:beforeAutospacing="1" w:after="100" w:afterAutospacing="1" w:line="240" w:lineRule="auto"/>
      <w:outlineLvl w:val="3"/>
    </w:pPr>
    <w:rPr>
      <w:b/>
      <w:bCs/>
      <w:sz w:val="24"/>
    </w:rPr>
  </w:style>
  <w:style w:type="paragraph" w:styleId="Heading5">
    <w:name w:val="heading 5"/>
    <w:basedOn w:val="Normal"/>
    <w:next w:val="Normal"/>
    <w:link w:val="Heading5Char"/>
    <w:uiPriority w:val="9"/>
    <w:semiHidden/>
    <w:unhideWhenUsed/>
    <w:rsid w:val="00857EBC"/>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857EB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7EB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7EBC"/>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7EBC"/>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F5712"/>
    <w:rPr>
      <w:rFonts w:eastAsiaTheme="majorEastAsia" w:cstheme="majorBidi"/>
      <w:b/>
      <w:bCs/>
      <w:kern w:val="32"/>
      <w:sz w:val="28"/>
      <w:szCs w:val="32"/>
    </w:rPr>
  </w:style>
  <w:style w:type="character" w:customStyle="1" w:styleId="Heading2Char">
    <w:name w:val="Heading 2 Char"/>
    <w:aliases w:val=" Char Char,Char Char"/>
    <w:basedOn w:val="DefaultParagraphFont"/>
    <w:link w:val="Heading2"/>
    <w:uiPriority w:val="9"/>
    <w:rsid w:val="005F5712"/>
    <w:rPr>
      <w:rFonts w:eastAsiaTheme="majorEastAsia" w:cstheme="majorBidi"/>
      <w:b/>
      <w:bCs/>
      <w:iCs/>
      <w:sz w:val="28"/>
      <w:szCs w:val="28"/>
    </w:rPr>
  </w:style>
  <w:style w:type="character" w:customStyle="1" w:styleId="Heading3Char">
    <w:name w:val="Heading 3 Char"/>
    <w:basedOn w:val="DefaultParagraphFont"/>
    <w:link w:val="Heading3"/>
    <w:uiPriority w:val="9"/>
    <w:semiHidden/>
    <w:rsid w:val="003E4F56"/>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5D5FB5"/>
    <w:rPr>
      <w:rFonts w:eastAsia="Times New Roman"/>
      <w:b/>
      <w:bCs/>
      <w:sz w:val="24"/>
      <w:szCs w:val="24"/>
    </w:rPr>
  </w:style>
  <w:style w:type="character" w:styleId="Strong">
    <w:name w:val="Strong"/>
    <w:basedOn w:val="DefaultParagraphFont"/>
    <w:uiPriority w:val="22"/>
    <w:rsid w:val="005D5FB5"/>
    <w:rPr>
      <w:b/>
      <w:bCs/>
    </w:rPr>
  </w:style>
  <w:style w:type="character" w:customStyle="1" w:styleId="Heading5Char">
    <w:name w:val="Heading 5 Char"/>
    <w:basedOn w:val="DefaultParagraphFont"/>
    <w:link w:val="Heading5"/>
    <w:uiPriority w:val="9"/>
    <w:semiHidden/>
    <w:rsid w:val="00857EBC"/>
    <w:rPr>
      <w:rFonts w:eastAsiaTheme="majorEastAsia" w:cstheme="majorBidi"/>
      <w:color w:val="365F91" w:themeColor="accent1" w:themeShade="BF"/>
      <w:sz w:val="26"/>
      <w:szCs w:val="24"/>
    </w:rPr>
  </w:style>
  <w:style w:type="character" w:customStyle="1" w:styleId="Heading6Char">
    <w:name w:val="Heading 6 Char"/>
    <w:basedOn w:val="DefaultParagraphFont"/>
    <w:link w:val="Heading6"/>
    <w:uiPriority w:val="9"/>
    <w:semiHidden/>
    <w:rsid w:val="00857EBC"/>
    <w:rPr>
      <w:rFonts w:eastAsiaTheme="majorEastAsia" w:cstheme="majorBidi"/>
      <w:i/>
      <w:iCs/>
      <w:color w:val="595959" w:themeColor="text1" w:themeTint="A6"/>
      <w:sz w:val="26"/>
      <w:szCs w:val="24"/>
    </w:rPr>
  </w:style>
  <w:style w:type="character" w:customStyle="1" w:styleId="Heading7Char">
    <w:name w:val="Heading 7 Char"/>
    <w:basedOn w:val="DefaultParagraphFont"/>
    <w:link w:val="Heading7"/>
    <w:uiPriority w:val="9"/>
    <w:semiHidden/>
    <w:rsid w:val="00857EBC"/>
    <w:rPr>
      <w:rFonts w:eastAsiaTheme="majorEastAsia" w:cstheme="majorBidi"/>
      <w:color w:val="595959" w:themeColor="text1" w:themeTint="A6"/>
      <w:sz w:val="26"/>
      <w:szCs w:val="24"/>
    </w:rPr>
  </w:style>
  <w:style w:type="character" w:customStyle="1" w:styleId="Heading8Char">
    <w:name w:val="Heading 8 Char"/>
    <w:basedOn w:val="DefaultParagraphFont"/>
    <w:link w:val="Heading8"/>
    <w:uiPriority w:val="9"/>
    <w:semiHidden/>
    <w:rsid w:val="00857EBC"/>
    <w:rPr>
      <w:rFonts w:eastAsiaTheme="majorEastAsia" w:cstheme="majorBidi"/>
      <w:i/>
      <w:iCs/>
      <w:color w:val="272727" w:themeColor="text1" w:themeTint="D8"/>
      <w:sz w:val="26"/>
      <w:szCs w:val="24"/>
    </w:rPr>
  </w:style>
  <w:style w:type="character" w:customStyle="1" w:styleId="Heading9Char">
    <w:name w:val="Heading 9 Char"/>
    <w:basedOn w:val="DefaultParagraphFont"/>
    <w:link w:val="Heading9"/>
    <w:uiPriority w:val="9"/>
    <w:semiHidden/>
    <w:rsid w:val="00857EBC"/>
    <w:rPr>
      <w:rFonts w:eastAsiaTheme="majorEastAsia" w:cstheme="majorBidi"/>
      <w:color w:val="272727" w:themeColor="text1" w:themeTint="D8"/>
      <w:sz w:val="26"/>
      <w:szCs w:val="24"/>
    </w:rPr>
  </w:style>
  <w:style w:type="paragraph" w:styleId="Title">
    <w:name w:val="Title"/>
    <w:basedOn w:val="Normal"/>
    <w:next w:val="Normal"/>
    <w:link w:val="TitleChar"/>
    <w:uiPriority w:val="10"/>
    <w:rsid w:val="00857EBC"/>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E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857EB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E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857EB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57EBC"/>
    <w:rPr>
      <w:rFonts w:ascii="Times New Roman" w:hAnsi="Times New Roman" w:cs="Times New Roman"/>
      <w:i/>
      <w:iCs/>
      <w:color w:val="404040" w:themeColor="text1" w:themeTint="BF"/>
      <w:sz w:val="26"/>
      <w:szCs w:val="24"/>
    </w:rPr>
  </w:style>
  <w:style w:type="paragraph" w:styleId="ListParagraph">
    <w:name w:val="List Paragraph"/>
    <w:basedOn w:val="Normal"/>
    <w:uiPriority w:val="34"/>
    <w:rsid w:val="00857EBC"/>
    <w:pPr>
      <w:ind w:left="720"/>
      <w:contextualSpacing/>
    </w:pPr>
  </w:style>
  <w:style w:type="character" w:styleId="IntenseEmphasis">
    <w:name w:val="Intense Emphasis"/>
    <w:basedOn w:val="DefaultParagraphFont"/>
    <w:uiPriority w:val="21"/>
    <w:rsid w:val="00857EBC"/>
    <w:rPr>
      <w:i/>
      <w:iCs/>
      <w:color w:val="365F91" w:themeColor="accent1" w:themeShade="BF"/>
    </w:rPr>
  </w:style>
  <w:style w:type="paragraph" w:styleId="IntenseQuote">
    <w:name w:val="Intense Quote"/>
    <w:basedOn w:val="Normal"/>
    <w:next w:val="Normal"/>
    <w:link w:val="IntenseQuoteChar"/>
    <w:uiPriority w:val="30"/>
    <w:rsid w:val="00857EB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57EBC"/>
    <w:rPr>
      <w:rFonts w:ascii="Times New Roman" w:hAnsi="Times New Roman" w:cs="Times New Roman"/>
      <w:i/>
      <w:iCs/>
      <w:color w:val="365F91" w:themeColor="accent1" w:themeShade="BF"/>
      <w:sz w:val="26"/>
      <w:szCs w:val="24"/>
    </w:rPr>
  </w:style>
  <w:style w:type="character" w:styleId="IntenseReference">
    <w:name w:val="Intense Reference"/>
    <w:basedOn w:val="DefaultParagraphFont"/>
    <w:uiPriority w:val="32"/>
    <w:rsid w:val="00857EBC"/>
    <w:rPr>
      <w:b/>
      <w:bCs/>
      <w:smallCaps/>
      <w:color w:val="365F91" w:themeColor="accent1" w:themeShade="BF"/>
      <w:spacing w:val="5"/>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rsid w:val="00857EBC"/>
    <w:pPr>
      <w:spacing w:before="0" w:after="0" w:line="240" w:lineRule="auto"/>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857EBC"/>
    <w:rPr>
      <w:rFonts w:ascii="Times New Roman" w:hAnsi="Times New Roman" w:cs="Times New Roman"/>
      <w:sz w:val="20"/>
      <w:szCs w:val="20"/>
    </w:rPr>
  </w:style>
  <w:style w:type="character" w:styleId="FootnoteReference">
    <w:name w:val="footnote reference"/>
    <w:aliases w:val="callout"/>
    <w:rsid w:val="00857EBC"/>
    <w:rPr>
      <w:vertAlign w:val="superscript"/>
    </w:rPr>
  </w:style>
  <w:style w:type="character" w:customStyle="1" w:styleId="fontstyle01">
    <w:name w:val="fontstyle01"/>
    <w:rsid w:val="00857EBC"/>
    <w:rPr>
      <w:rFonts w:ascii="TimesNewRomanPSMT" w:hAnsi="TimesNewRomanPSMT" w:hint="default"/>
      <w:b w:val="0"/>
      <w:bCs w:val="0"/>
      <w:i w:val="0"/>
      <w:iCs w:val="0"/>
      <w:color w:val="000000"/>
      <w:sz w:val="28"/>
      <w:szCs w:val="28"/>
    </w:rPr>
  </w:style>
  <w:style w:type="paragraph" w:styleId="Footer">
    <w:name w:val="footer"/>
    <w:basedOn w:val="Normal"/>
    <w:link w:val="FooterChar"/>
    <w:uiPriority w:val="99"/>
    <w:unhideWhenUsed/>
    <w:rsid w:val="007E600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E6009"/>
    <w:rPr>
      <w:rFonts w:ascii="Times New Roman" w:hAnsi="Times New Roman" w:cs="Times New Roman"/>
      <w:sz w:val="26"/>
      <w:szCs w:val="24"/>
    </w:rPr>
  </w:style>
  <w:style w:type="character" w:styleId="PageNumber">
    <w:name w:val="page number"/>
    <w:basedOn w:val="DefaultParagraphFont"/>
    <w:uiPriority w:val="99"/>
    <w:semiHidden/>
    <w:unhideWhenUsed/>
    <w:rsid w:val="007E6009"/>
  </w:style>
  <w:style w:type="paragraph" w:styleId="Header">
    <w:name w:val="header"/>
    <w:basedOn w:val="Normal"/>
    <w:link w:val="HeaderChar"/>
    <w:uiPriority w:val="99"/>
    <w:unhideWhenUsed/>
    <w:rsid w:val="007E600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E6009"/>
    <w:rPr>
      <w:rFonts w:ascii="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VNPMB2">
      <a:majorFont>
        <a:latin typeface="Times New Roman"/>
        <a:ea typeface=""/>
        <a:cs typeface="Times New Roman"/>
      </a:majorFont>
      <a:minorFont>
        <a:latin typeface="Times New Roman"/>
        <a:ea typeface=""/>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Thanh Trà</dc:creator>
  <cp:keywords/>
  <dc:description/>
  <cp:lastModifiedBy>Phạm Thanh Trà</cp:lastModifiedBy>
  <cp:revision>11</cp:revision>
  <dcterms:created xsi:type="dcterms:W3CDTF">2025-12-02T17:10:00Z</dcterms:created>
  <dcterms:modified xsi:type="dcterms:W3CDTF">2025-12-11T02:02:00Z</dcterms:modified>
</cp:coreProperties>
</file>